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60" w:rsidRDefault="003B1260" w:rsidP="003B1260">
      <w:pPr>
        <w:spacing w:after="0" w:line="240" w:lineRule="auto"/>
        <w:rPr>
          <w:sz w:val="24"/>
          <w:szCs w:val="24"/>
        </w:rPr>
      </w:pPr>
    </w:p>
    <w:p w:rsidR="006E7136" w:rsidRDefault="006E7136" w:rsidP="006E7136">
      <w:pPr>
        <w:pStyle w:val="Heading1"/>
        <w:spacing w:line="240" w:lineRule="auto"/>
        <w:jc w:val="center"/>
      </w:pPr>
    </w:p>
    <w:p w:rsidR="006D153A" w:rsidRDefault="006D153A" w:rsidP="006D153A">
      <w:pPr>
        <w:pStyle w:val="Heading1"/>
        <w:jc w:val="center"/>
      </w:pPr>
      <w:r w:rsidRPr="002224E0">
        <w:t>Laboratory Close-Out Certification</w:t>
      </w:r>
    </w:p>
    <w:p w:rsidR="006D153A" w:rsidRPr="002224E0" w:rsidRDefault="006D153A" w:rsidP="006D15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(Prior to Close-out Survey)</w:t>
      </w:r>
    </w:p>
    <w:p w:rsidR="006D153A" w:rsidRPr="002224E0" w:rsidRDefault="006D153A" w:rsidP="006D153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70"/>
        <w:gridCol w:w="540"/>
        <w:gridCol w:w="810"/>
        <w:gridCol w:w="2743"/>
        <w:gridCol w:w="1307"/>
        <w:gridCol w:w="2754"/>
      </w:tblGrid>
      <w:tr w:rsidR="006D153A" w:rsidTr="006D153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D153A" w:rsidRDefault="006D153A" w:rsidP="006D153A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2224E0">
              <w:rPr>
                <w:rFonts w:ascii="Arial" w:hAnsi="Arial" w:cs="Arial"/>
                <w:sz w:val="24"/>
                <w:szCs w:val="24"/>
              </w:rPr>
              <w:t>Department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4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53A" w:rsidRDefault="006D153A" w:rsidP="006D153A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6D153A" w:rsidTr="006D153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D153A" w:rsidRDefault="006D153A" w:rsidP="006D153A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2224E0">
              <w:rPr>
                <w:rFonts w:ascii="Arial" w:hAnsi="Arial" w:cs="Arial"/>
                <w:sz w:val="24"/>
                <w:szCs w:val="24"/>
              </w:rPr>
              <w:t xml:space="preserve">Lab Location: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53A" w:rsidRDefault="006D153A" w:rsidP="006D153A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24E0">
              <w:rPr>
                <w:rFonts w:ascii="Arial" w:hAnsi="Arial" w:cs="Arial"/>
                <w:sz w:val="24"/>
                <w:szCs w:val="24"/>
              </w:rPr>
              <w:t>Bldg</w:t>
            </w:r>
            <w:proofErr w:type="spellEnd"/>
            <w:r w:rsidRPr="002224E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153A" w:rsidRDefault="006D153A" w:rsidP="006D153A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53A" w:rsidRDefault="006D153A" w:rsidP="006D153A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2224E0">
              <w:rPr>
                <w:rFonts w:ascii="Arial" w:hAnsi="Arial" w:cs="Arial"/>
                <w:sz w:val="24"/>
                <w:szCs w:val="24"/>
              </w:rPr>
              <w:t>Rooms(s)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153A" w:rsidRDefault="006D153A" w:rsidP="006D153A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D153A" w:rsidTr="006D153A"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153A" w:rsidRDefault="006D153A" w:rsidP="006D153A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2224E0">
              <w:rPr>
                <w:rFonts w:ascii="Arial" w:hAnsi="Arial" w:cs="Arial"/>
                <w:sz w:val="24"/>
                <w:szCs w:val="24"/>
              </w:rPr>
              <w:t>Contact for Lab/</w:t>
            </w:r>
            <w:proofErr w:type="spellStart"/>
            <w:r w:rsidRPr="002224E0">
              <w:rPr>
                <w:rFonts w:ascii="Arial" w:hAnsi="Arial" w:cs="Arial"/>
                <w:sz w:val="24"/>
                <w:szCs w:val="24"/>
              </w:rPr>
              <w:t>Dept</w:t>
            </w:r>
            <w:proofErr w:type="spellEnd"/>
            <w:r w:rsidRPr="002224E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6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53A" w:rsidRDefault="006D153A" w:rsidP="006D153A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D153A" w:rsidTr="006D153A"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53A" w:rsidRDefault="006D153A" w:rsidP="006D153A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2224E0">
              <w:rPr>
                <w:rFonts w:ascii="Arial" w:hAnsi="Arial" w:cs="Arial"/>
                <w:sz w:val="24"/>
                <w:szCs w:val="24"/>
              </w:rPr>
              <w:t>Phone Number:</w:t>
            </w:r>
          </w:p>
        </w:tc>
        <w:tc>
          <w:tcPr>
            <w:tcW w:w="81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53A" w:rsidRDefault="006D153A" w:rsidP="006D153A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D153A" w:rsidTr="006D153A">
        <w:tc>
          <w:tcPr>
            <w:tcW w:w="3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153A" w:rsidRDefault="006D153A" w:rsidP="006D153A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2224E0">
              <w:rPr>
                <w:rFonts w:ascii="Arial" w:hAnsi="Arial" w:cs="Arial"/>
                <w:sz w:val="24"/>
                <w:szCs w:val="24"/>
              </w:rPr>
              <w:t>Date Ready for Final Survey: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53A" w:rsidRDefault="006D153A" w:rsidP="006D153A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6D153A" w:rsidRPr="006D153A" w:rsidRDefault="006D153A" w:rsidP="006D153A">
      <w:pPr>
        <w:pStyle w:val="Heading2"/>
        <w:rPr>
          <w:i w:val="0"/>
        </w:rPr>
      </w:pPr>
      <w:r w:rsidRPr="006D153A">
        <w:rPr>
          <w:i w:val="0"/>
        </w:rPr>
        <w:t>In preparation to vacate the above lab(s), I certify that:</w:t>
      </w:r>
    </w:p>
    <w:p w:rsidR="006D153A" w:rsidRPr="00D35F57" w:rsidRDefault="006D153A" w:rsidP="006D153A">
      <w:pPr>
        <w:pStyle w:val="ListParagraph"/>
        <w:numPr>
          <w:ilvl w:val="0"/>
          <w:numId w:val="8"/>
        </w:numPr>
        <w:ind w:left="540"/>
        <w:rPr>
          <w:rFonts w:ascii="Arial" w:hAnsi="Arial" w:cs="Arial"/>
          <w:sz w:val="20"/>
          <w:szCs w:val="20"/>
        </w:rPr>
      </w:pPr>
      <w:r w:rsidRPr="00D35F57">
        <w:rPr>
          <w:rFonts w:ascii="Arial" w:hAnsi="Arial" w:cs="Arial"/>
          <w:sz w:val="20"/>
          <w:szCs w:val="20"/>
        </w:rPr>
        <w:t>All biological materials have been transferred to my new lab, another UI investigator or appropriately disposed</w:t>
      </w:r>
      <w:r>
        <w:rPr>
          <w:rFonts w:ascii="Arial" w:hAnsi="Arial" w:cs="Arial"/>
          <w:sz w:val="20"/>
          <w:szCs w:val="20"/>
        </w:rPr>
        <w:t xml:space="preserve"> of</w:t>
      </w:r>
      <w:r w:rsidRPr="00D35F57">
        <w:rPr>
          <w:rFonts w:ascii="Arial" w:hAnsi="Arial" w:cs="Arial"/>
          <w:sz w:val="20"/>
          <w:szCs w:val="20"/>
        </w:rPr>
        <w:t>.</w:t>
      </w:r>
    </w:p>
    <w:p w:rsidR="006D153A" w:rsidRPr="00D35F57" w:rsidRDefault="006D153A" w:rsidP="006D153A">
      <w:pPr>
        <w:pStyle w:val="ListParagraph"/>
        <w:numPr>
          <w:ilvl w:val="0"/>
          <w:numId w:val="8"/>
        </w:numPr>
        <w:ind w:left="540"/>
        <w:rPr>
          <w:rFonts w:ascii="Arial" w:hAnsi="Arial" w:cs="Arial"/>
          <w:sz w:val="20"/>
          <w:szCs w:val="20"/>
        </w:rPr>
      </w:pPr>
      <w:r w:rsidRPr="00D35F57">
        <w:rPr>
          <w:rFonts w:ascii="Arial" w:hAnsi="Arial" w:cs="Arial"/>
          <w:sz w:val="20"/>
          <w:szCs w:val="20"/>
        </w:rPr>
        <w:t xml:space="preserve">Any biological safety cabinets </w:t>
      </w:r>
      <w:r>
        <w:rPr>
          <w:rFonts w:ascii="Arial" w:hAnsi="Arial" w:cs="Arial"/>
          <w:sz w:val="20"/>
          <w:szCs w:val="20"/>
        </w:rPr>
        <w:t xml:space="preserve">(BSC) </w:t>
      </w:r>
      <w:r w:rsidRPr="00D35F57">
        <w:rPr>
          <w:rFonts w:ascii="Arial" w:hAnsi="Arial" w:cs="Arial"/>
          <w:sz w:val="20"/>
          <w:szCs w:val="20"/>
        </w:rPr>
        <w:t>in my lab(s) have be</w:t>
      </w:r>
      <w:r>
        <w:rPr>
          <w:rFonts w:ascii="Arial" w:hAnsi="Arial" w:cs="Arial"/>
          <w:sz w:val="20"/>
          <w:szCs w:val="20"/>
        </w:rPr>
        <w:t>en evaluated by EHS Biological S</w:t>
      </w:r>
      <w:r w:rsidRPr="00D35F57">
        <w:rPr>
          <w:rFonts w:ascii="Arial" w:hAnsi="Arial" w:cs="Arial"/>
          <w:sz w:val="20"/>
          <w:szCs w:val="20"/>
        </w:rPr>
        <w:t>afety personnel and decontamination protoco</w:t>
      </w:r>
      <w:r>
        <w:rPr>
          <w:rFonts w:ascii="Arial" w:hAnsi="Arial" w:cs="Arial"/>
          <w:sz w:val="20"/>
          <w:szCs w:val="20"/>
        </w:rPr>
        <w:t>ls were followed</w:t>
      </w:r>
      <w:r w:rsidRPr="00D35F57">
        <w:rPr>
          <w:rFonts w:ascii="Arial" w:hAnsi="Arial" w:cs="Arial"/>
          <w:sz w:val="20"/>
          <w:szCs w:val="20"/>
        </w:rPr>
        <w:t>.</w:t>
      </w:r>
    </w:p>
    <w:p w:rsidR="006D153A" w:rsidRDefault="006D153A" w:rsidP="006D153A">
      <w:pPr>
        <w:pStyle w:val="ListParagraph"/>
        <w:numPr>
          <w:ilvl w:val="0"/>
          <w:numId w:val="8"/>
        </w:numPr>
        <w:ind w:left="540"/>
        <w:rPr>
          <w:rFonts w:ascii="Arial" w:hAnsi="Arial" w:cs="Arial"/>
          <w:sz w:val="20"/>
          <w:szCs w:val="20"/>
        </w:rPr>
      </w:pPr>
      <w:r w:rsidRPr="00D35F57">
        <w:rPr>
          <w:rFonts w:ascii="Arial" w:hAnsi="Arial" w:cs="Arial"/>
          <w:sz w:val="20"/>
          <w:szCs w:val="20"/>
        </w:rPr>
        <w:t>All chemicals have been transferred to another research</w:t>
      </w:r>
      <w:r>
        <w:rPr>
          <w:rFonts w:ascii="Arial" w:hAnsi="Arial" w:cs="Arial"/>
          <w:sz w:val="20"/>
          <w:szCs w:val="20"/>
        </w:rPr>
        <w:t>er</w:t>
      </w:r>
      <w:r w:rsidRPr="00D35F57">
        <w:rPr>
          <w:rFonts w:ascii="Arial" w:hAnsi="Arial" w:cs="Arial"/>
          <w:sz w:val="20"/>
          <w:szCs w:val="20"/>
        </w:rPr>
        <w:t>, moved to a new location, or have been identified and removed by EHS waste staff.</w:t>
      </w:r>
      <w:r>
        <w:rPr>
          <w:rFonts w:ascii="Arial" w:hAnsi="Arial" w:cs="Arial"/>
          <w:sz w:val="20"/>
          <w:szCs w:val="20"/>
        </w:rPr>
        <w:t xml:space="preserve"> EHS has been notified of chemicals transferred to other UI owners or moved to a new UI location.</w:t>
      </w:r>
    </w:p>
    <w:p w:rsidR="006D153A" w:rsidRPr="00D35F57" w:rsidRDefault="006D153A" w:rsidP="006D153A">
      <w:pPr>
        <w:pStyle w:val="ListParagraph"/>
        <w:numPr>
          <w:ilvl w:val="0"/>
          <w:numId w:val="8"/>
        </w:numPr>
        <w:ind w:left="540"/>
        <w:rPr>
          <w:rFonts w:ascii="Arial" w:hAnsi="Arial" w:cs="Arial"/>
          <w:sz w:val="20"/>
          <w:szCs w:val="20"/>
        </w:rPr>
      </w:pPr>
      <w:r w:rsidRPr="00D35F57">
        <w:rPr>
          <w:rFonts w:ascii="Arial" w:hAnsi="Arial" w:cs="Arial"/>
          <w:sz w:val="20"/>
          <w:szCs w:val="20"/>
        </w:rPr>
        <w:t>All radioactive materials have been identified</w:t>
      </w:r>
      <w:r>
        <w:rPr>
          <w:rFonts w:ascii="Arial" w:hAnsi="Arial" w:cs="Arial"/>
          <w:sz w:val="20"/>
          <w:szCs w:val="20"/>
        </w:rPr>
        <w:t xml:space="preserve">, transferred to another PI, </w:t>
      </w:r>
      <w:r w:rsidRPr="00D35F57">
        <w:rPr>
          <w:rFonts w:ascii="Arial" w:hAnsi="Arial" w:cs="Arial"/>
          <w:sz w:val="20"/>
          <w:szCs w:val="20"/>
        </w:rPr>
        <w:t>moved to a new location, or turned over to EHS waste staff for disposal.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D153A" w:rsidRPr="00D35F57" w:rsidRDefault="006D153A" w:rsidP="006D153A">
      <w:pPr>
        <w:pStyle w:val="ListParagraph"/>
        <w:numPr>
          <w:ilvl w:val="0"/>
          <w:numId w:val="8"/>
        </w:numPr>
        <w:ind w:left="540"/>
        <w:rPr>
          <w:rFonts w:ascii="Arial" w:hAnsi="Arial" w:cs="Arial"/>
          <w:sz w:val="20"/>
          <w:szCs w:val="20"/>
        </w:rPr>
      </w:pPr>
      <w:r w:rsidRPr="00D35F57">
        <w:rPr>
          <w:rFonts w:ascii="Arial" w:hAnsi="Arial" w:cs="Arial"/>
          <w:sz w:val="20"/>
          <w:szCs w:val="20"/>
        </w:rPr>
        <w:t>All radioactive sources ha</w:t>
      </w:r>
      <w:r>
        <w:rPr>
          <w:rFonts w:ascii="Arial" w:hAnsi="Arial" w:cs="Arial"/>
          <w:sz w:val="20"/>
          <w:szCs w:val="20"/>
        </w:rPr>
        <w:t xml:space="preserve">ve been removed from </w:t>
      </w:r>
      <w:r w:rsidRPr="00D35F57">
        <w:rPr>
          <w:rFonts w:ascii="Arial" w:hAnsi="Arial" w:cs="Arial"/>
          <w:sz w:val="20"/>
          <w:szCs w:val="20"/>
        </w:rPr>
        <w:t xml:space="preserve">equipment </w:t>
      </w:r>
      <w:r>
        <w:rPr>
          <w:rFonts w:ascii="Arial" w:hAnsi="Arial" w:cs="Arial"/>
          <w:sz w:val="20"/>
          <w:szCs w:val="20"/>
        </w:rPr>
        <w:t>prior to disposal</w:t>
      </w:r>
      <w:r w:rsidRPr="00D35F5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D153A" w:rsidRPr="00D35F57" w:rsidRDefault="006D153A" w:rsidP="006D153A">
      <w:pPr>
        <w:pStyle w:val="ListParagraph"/>
        <w:numPr>
          <w:ilvl w:val="0"/>
          <w:numId w:val="8"/>
        </w:numPr>
        <w:ind w:left="540"/>
        <w:rPr>
          <w:rFonts w:ascii="Arial" w:hAnsi="Arial" w:cs="Arial"/>
          <w:sz w:val="20"/>
          <w:szCs w:val="20"/>
        </w:rPr>
      </w:pPr>
      <w:r w:rsidRPr="00D35F57">
        <w:rPr>
          <w:rFonts w:ascii="Arial" w:hAnsi="Arial" w:cs="Arial"/>
          <w:sz w:val="20"/>
          <w:szCs w:val="20"/>
        </w:rPr>
        <w:t>All remaining surfaces in the lab(s) have been disinfected, cleaned or decontaminated to assure that no biological, chemical or radioactive contamination remains.</w:t>
      </w:r>
    </w:p>
    <w:p w:rsidR="006D153A" w:rsidRPr="00D35F57" w:rsidRDefault="006D153A" w:rsidP="006D153A">
      <w:pPr>
        <w:pStyle w:val="ListParagraph"/>
        <w:numPr>
          <w:ilvl w:val="0"/>
          <w:numId w:val="8"/>
        </w:numPr>
        <w:ind w:left="540"/>
        <w:rPr>
          <w:rFonts w:ascii="Arial" w:hAnsi="Arial" w:cs="Arial"/>
          <w:sz w:val="20"/>
          <w:szCs w:val="20"/>
        </w:rPr>
      </w:pPr>
      <w:r w:rsidRPr="00D35F57">
        <w:rPr>
          <w:rFonts w:ascii="Arial" w:hAnsi="Arial" w:cs="Arial"/>
          <w:sz w:val="20"/>
          <w:szCs w:val="20"/>
        </w:rPr>
        <w:t>All sharps have been removed from the lab.</w:t>
      </w:r>
    </w:p>
    <w:p w:rsidR="006D153A" w:rsidRDefault="006D153A" w:rsidP="006D153A">
      <w:pPr>
        <w:pStyle w:val="ListParagraph"/>
        <w:numPr>
          <w:ilvl w:val="0"/>
          <w:numId w:val="8"/>
        </w:numPr>
        <w:ind w:left="540"/>
        <w:rPr>
          <w:rFonts w:ascii="Arial" w:hAnsi="Arial" w:cs="Arial"/>
          <w:sz w:val="20"/>
          <w:szCs w:val="20"/>
        </w:rPr>
      </w:pPr>
      <w:r w:rsidRPr="00D35F57">
        <w:rPr>
          <w:rFonts w:ascii="Arial" w:hAnsi="Arial" w:cs="Arial"/>
          <w:sz w:val="20"/>
          <w:szCs w:val="20"/>
        </w:rPr>
        <w:t>No lead shielding remains.</w:t>
      </w:r>
    </w:p>
    <w:p w:rsidR="006D153A" w:rsidRPr="00D35F57" w:rsidRDefault="006D153A" w:rsidP="006D153A">
      <w:pPr>
        <w:pStyle w:val="ListParagraph"/>
        <w:numPr>
          <w:ilvl w:val="0"/>
          <w:numId w:val="8"/>
        </w:num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 controlled substances have been properly disposed of.</w:t>
      </w:r>
    </w:p>
    <w:p w:rsidR="006D153A" w:rsidRPr="00D35F57" w:rsidRDefault="006D153A" w:rsidP="006D153A">
      <w:pPr>
        <w:pStyle w:val="ListParagraph"/>
        <w:numPr>
          <w:ilvl w:val="0"/>
          <w:numId w:val="8"/>
        </w:numPr>
        <w:ind w:left="540"/>
        <w:rPr>
          <w:rFonts w:ascii="Arial" w:hAnsi="Arial" w:cs="Arial"/>
          <w:sz w:val="20"/>
          <w:szCs w:val="20"/>
        </w:rPr>
      </w:pPr>
      <w:r w:rsidRPr="00D35F57">
        <w:rPr>
          <w:rFonts w:ascii="Arial" w:hAnsi="Arial" w:cs="Arial"/>
          <w:sz w:val="20"/>
          <w:szCs w:val="20"/>
        </w:rPr>
        <w:t>No compressed gas cylinders or liquefied gases remain in the lab.</w:t>
      </w:r>
    </w:p>
    <w:p w:rsidR="006D153A" w:rsidRPr="00D35F57" w:rsidRDefault="006D153A" w:rsidP="006D153A">
      <w:pPr>
        <w:pStyle w:val="ListParagraph"/>
        <w:numPr>
          <w:ilvl w:val="0"/>
          <w:numId w:val="8"/>
        </w:numPr>
        <w:ind w:left="540"/>
        <w:rPr>
          <w:rFonts w:ascii="Arial" w:hAnsi="Arial" w:cs="Arial"/>
          <w:sz w:val="20"/>
          <w:szCs w:val="20"/>
        </w:rPr>
      </w:pPr>
      <w:r w:rsidRPr="00D35F57">
        <w:rPr>
          <w:rFonts w:ascii="Arial" w:hAnsi="Arial" w:cs="Arial"/>
          <w:sz w:val="20"/>
          <w:szCs w:val="20"/>
        </w:rPr>
        <w:t>EHS has been notified about any</w:t>
      </w:r>
      <w:r>
        <w:rPr>
          <w:rFonts w:ascii="Arial" w:hAnsi="Arial" w:cs="Arial"/>
          <w:sz w:val="20"/>
          <w:szCs w:val="20"/>
        </w:rPr>
        <w:t xml:space="preserve"> fume hood</w:t>
      </w:r>
      <w:r w:rsidRPr="00D35F57">
        <w:rPr>
          <w:rFonts w:ascii="Arial" w:hAnsi="Arial" w:cs="Arial"/>
          <w:sz w:val="20"/>
          <w:szCs w:val="20"/>
        </w:rPr>
        <w:t xml:space="preserve"> in which </w:t>
      </w:r>
      <w:proofErr w:type="spellStart"/>
      <w:r w:rsidRPr="00D35F57">
        <w:rPr>
          <w:rFonts w:ascii="Arial" w:hAnsi="Arial" w:cs="Arial"/>
          <w:sz w:val="20"/>
          <w:szCs w:val="20"/>
        </w:rPr>
        <w:t>perchloric</w:t>
      </w:r>
      <w:proofErr w:type="spellEnd"/>
      <w:r w:rsidRPr="00D35F57">
        <w:rPr>
          <w:rFonts w:ascii="Arial" w:hAnsi="Arial" w:cs="Arial"/>
          <w:sz w:val="20"/>
          <w:szCs w:val="20"/>
        </w:rPr>
        <w:t xml:space="preserve"> acid was ever used.</w:t>
      </w:r>
    </w:p>
    <w:p w:rsidR="006D153A" w:rsidRPr="00D35F57" w:rsidRDefault="006D153A" w:rsidP="006D153A">
      <w:pPr>
        <w:pStyle w:val="ListParagraph"/>
        <w:numPr>
          <w:ilvl w:val="0"/>
          <w:numId w:val="8"/>
        </w:numPr>
        <w:ind w:left="540"/>
        <w:rPr>
          <w:rFonts w:ascii="Arial" w:hAnsi="Arial" w:cs="Arial"/>
          <w:sz w:val="20"/>
          <w:szCs w:val="20"/>
        </w:rPr>
      </w:pPr>
      <w:r w:rsidRPr="00D35F57">
        <w:rPr>
          <w:rFonts w:ascii="Arial" w:hAnsi="Arial" w:cs="Arial"/>
          <w:sz w:val="20"/>
          <w:szCs w:val="20"/>
        </w:rPr>
        <w:t>All hazardous materials (biological, chem</w:t>
      </w:r>
      <w:r>
        <w:rPr>
          <w:rFonts w:ascii="Arial" w:hAnsi="Arial" w:cs="Arial"/>
          <w:sz w:val="20"/>
          <w:szCs w:val="20"/>
        </w:rPr>
        <w:t xml:space="preserve">icals and radioactive materials), </w:t>
      </w:r>
      <w:r w:rsidRPr="00A927B9">
        <w:rPr>
          <w:rFonts w:ascii="Arial" w:hAnsi="Arial" w:cs="Arial"/>
          <w:b/>
          <w:sz w:val="20"/>
          <w:szCs w:val="20"/>
        </w:rPr>
        <w:t xml:space="preserve">including any </w:t>
      </w:r>
      <w:r>
        <w:rPr>
          <w:rFonts w:ascii="Arial" w:hAnsi="Arial" w:cs="Arial"/>
          <w:b/>
          <w:sz w:val="20"/>
          <w:szCs w:val="20"/>
        </w:rPr>
        <w:t>located or stored in</w:t>
      </w:r>
      <w:r w:rsidRPr="00A927B9">
        <w:rPr>
          <w:rFonts w:ascii="Arial" w:hAnsi="Arial" w:cs="Arial"/>
          <w:b/>
          <w:sz w:val="20"/>
          <w:szCs w:val="20"/>
        </w:rPr>
        <w:t xml:space="preserve"> shared spaces/equipment</w:t>
      </w:r>
      <w:r>
        <w:rPr>
          <w:rFonts w:ascii="Arial" w:hAnsi="Arial" w:cs="Arial"/>
          <w:sz w:val="20"/>
          <w:szCs w:val="20"/>
        </w:rPr>
        <w:t xml:space="preserve"> that are</w:t>
      </w:r>
      <w:r w:rsidRPr="00D35F57">
        <w:rPr>
          <w:rFonts w:ascii="Arial" w:hAnsi="Arial" w:cs="Arial"/>
          <w:sz w:val="20"/>
          <w:szCs w:val="20"/>
        </w:rPr>
        <w:t xml:space="preserve"> transferred to a site other than UI and /or transported on public highways have been packaged, labeled, document</w:t>
      </w:r>
      <w:r>
        <w:rPr>
          <w:rFonts w:ascii="Arial" w:hAnsi="Arial" w:cs="Arial"/>
          <w:sz w:val="20"/>
          <w:szCs w:val="20"/>
        </w:rPr>
        <w:t>ed</w:t>
      </w:r>
      <w:r w:rsidRPr="00D35F57">
        <w:rPr>
          <w:rFonts w:ascii="Arial" w:hAnsi="Arial" w:cs="Arial"/>
          <w:sz w:val="20"/>
          <w:szCs w:val="20"/>
        </w:rPr>
        <w:t>, and shipped by trained personnel and in accordance with U.S. Department of Transportation and other applicable regulations</w:t>
      </w:r>
      <w:r>
        <w:rPr>
          <w:rFonts w:ascii="Arial" w:hAnsi="Arial" w:cs="Arial"/>
          <w:sz w:val="20"/>
          <w:szCs w:val="20"/>
        </w:rPr>
        <w:t>,</w:t>
      </w:r>
      <w:r w:rsidRPr="00D35F57">
        <w:rPr>
          <w:rFonts w:ascii="Arial" w:hAnsi="Arial" w:cs="Arial"/>
          <w:sz w:val="20"/>
          <w:szCs w:val="20"/>
        </w:rPr>
        <w:t xml:space="preserve"> and EHS has been notified of the transfer.</w:t>
      </w:r>
    </w:p>
    <w:p w:rsidR="006D153A" w:rsidRPr="006D153A" w:rsidRDefault="006D153A" w:rsidP="006D153A">
      <w:pPr>
        <w:pStyle w:val="Heading2"/>
        <w:rPr>
          <w:i w:val="0"/>
          <w:sz w:val="28"/>
        </w:rPr>
      </w:pPr>
      <w:r w:rsidRPr="006D153A">
        <w:rPr>
          <w:i w:val="0"/>
          <w:sz w:val="28"/>
        </w:rPr>
        <w:t>Signatures:</w:t>
      </w:r>
    </w:p>
    <w:p w:rsidR="006D153A" w:rsidRDefault="006D153A" w:rsidP="006D153A">
      <w:pPr>
        <w:pStyle w:val="ListParagraph"/>
        <w:ind w:left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_____</w:t>
      </w:r>
    </w:p>
    <w:p w:rsidR="006D153A" w:rsidRPr="00D35F57" w:rsidRDefault="006D153A" w:rsidP="006D153A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D35F57">
        <w:rPr>
          <w:rFonts w:ascii="Arial" w:hAnsi="Arial" w:cs="Arial"/>
          <w:sz w:val="24"/>
          <w:szCs w:val="24"/>
        </w:rPr>
        <w:t>Principal Investigator</w:t>
      </w:r>
      <w:r w:rsidRPr="00D35F57">
        <w:rPr>
          <w:rFonts w:ascii="Arial" w:hAnsi="Arial" w:cs="Arial"/>
          <w:sz w:val="24"/>
          <w:szCs w:val="24"/>
        </w:rPr>
        <w:tab/>
      </w:r>
      <w:r w:rsidRPr="00D35F57">
        <w:rPr>
          <w:rFonts w:ascii="Arial" w:hAnsi="Arial" w:cs="Arial"/>
          <w:sz w:val="24"/>
          <w:szCs w:val="24"/>
        </w:rPr>
        <w:tab/>
      </w:r>
      <w:r w:rsidRPr="00D35F57">
        <w:rPr>
          <w:rFonts w:ascii="Arial" w:hAnsi="Arial" w:cs="Arial"/>
          <w:sz w:val="24"/>
          <w:szCs w:val="24"/>
        </w:rPr>
        <w:tab/>
      </w:r>
      <w:r w:rsidRPr="00D35F57">
        <w:rPr>
          <w:rFonts w:ascii="Arial" w:hAnsi="Arial" w:cs="Arial"/>
          <w:sz w:val="24"/>
          <w:szCs w:val="24"/>
        </w:rPr>
        <w:tab/>
        <w:t>Date</w:t>
      </w:r>
      <w:r w:rsidRPr="00D35F57">
        <w:rPr>
          <w:rFonts w:ascii="Arial" w:hAnsi="Arial" w:cs="Arial"/>
          <w:sz w:val="24"/>
          <w:szCs w:val="24"/>
        </w:rPr>
        <w:tab/>
      </w:r>
      <w:r w:rsidRPr="00D35F57">
        <w:rPr>
          <w:rFonts w:ascii="Arial" w:hAnsi="Arial" w:cs="Arial"/>
          <w:sz w:val="24"/>
          <w:szCs w:val="24"/>
        </w:rPr>
        <w:tab/>
      </w:r>
      <w:r w:rsidRPr="00D35F57">
        <w:rPr>
          <w:rFonts w:ascii="Arial" w:hAnsi="Arial" w:cs="Arial"/>
          <w:sz w:val="24"/>
          <w:szCs w:val="24"/>
        </w:rPr>
        <w:tab/>
        <w:t>Phone #</w:t>
      </w:r>
    </w:p>
    <w:p w:rsidR="006D153A" w:rsidRDefault="006D153A" w:rsidP="006D153A">
      <w:pPr>
        <w:pStyle w:val="ListParagraph"/>
        <w:ind w:left="0"/>
        <w:rPr>
          <w:rFonts w:ascii="Arial" w:hAnsi="Arial" w:cs="Arial"/>
          <w:sz w:val="24"/>
          <w:szCs w:val="24"/>
          <w:u w:val="single"/>
        </w:rPr>
      </w:pPr>
    </w:p>
    <w:p w:rsidR="006D153A" w:rsidRDefault="006D153A" w:rsidP="006D153A">
      <w:pPr>
        <w:pStyle w:val="ListParagraph"/>
        <w:ind w:left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D153A" w:rsidRPr="00D35F57" w:rsidRDefault="006D153A" w:rsidP="006D153A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D35F57">
        <w:rPr>
          <w:rFonts w:ascii="Arial" w:hAnsi="Arial" w:cs="Arial"/>
          <w:sz w:val="24"/>
          <w:szCs w:val="24"/>
        </w:rPr>
        <w:t>Department</w:t>
      </w:r>
      <w:r>
        <w:rPr>
          <w:rFonts w:ascii="Arial" w:hAnsi="Arial" w:cs="Arial"/>
          <w:sz w:val="24"/>
          <w:szCs w:val="24"/>
        </w:rPr>
        <w:t>/Lab</w:t>
      </w:r>
      <w:r w:rsidRPr="00D35F57">
        <w:rPr>
          <w:rFonts w:ascii="Arial" w:hAnsi="Arial" w:cs="Arial"/>
          <w:sz w:val="24"/>
          <w:szCs w:val="24"/>
        </w:rPr>
        <w:t xml:space="preserve"> Representative</w:t>
      </w:r>
      <w:r w:rsidRPr="00D35F57">
        <w:rPr>
          <w:rFonts w:ascii="Arial" w:hAnsi="Arial" w:cs="Arial"/>
          <w:sz w:val="24"/>
          <w:szCs w:val="24"/>
        </w:rPr>
        <w:tab/>
      </w:r>
      <w:r w:rsidRPr="00D35F57">
        <w:rPr>
          <w:rFonts w:ascii="Arial" w:hAnsi="Arial" w:cs="Arial"/>
          <w:sz w:val="24"/>
          <w:szCs w:val="24"/>
        </w:rPr>
        <w:tab/>
      </w:r>
      <w:r w:rsidRPr="00D35F57">
        <w:rPr>
          <w:rFonts w:ascii="Arial" w:hAnsi="Arial" w:cs="Arial"/>
          <w:sz w:val="24"/>
          <w:szCs w:val="24"/>
        </w:rPr>
        <w:tab/>
        <w:t>Date</w:t>
      </w:r>
      <w:r w:rsidRPr="00D35F57">
        <w:rPr>
          <w:rFonts w:ascii="Arial" w:hAnsi="Arial" w:cs="Arial"/>
          <w:sz w:val="24"/>
          <w:szCs w:val="24"/>
        </w:rPr>
        <w:tab/>
      </w:r>
      <w:r w:rsidRPr="00D35F57">
        <w:rPr>
          <w:rFonts w:ascii="Arial" w:hAnsi="Arial" w:cs="Arial"/>
          <w:sz w:val="24"/>
          <w:szCs w:val="24"/>
        </w:rPr>
        <w:tab/>
      </w:r>
      <w:r w:rsidRPr="00D35F57">
        <w:rPr>
          <w:rFonts w:ascii="Arial" w:hAnsi="Arial" w:cs="Arial"/>
          <w:sz w:val="24"/>
          <w:szCs w:val="24"/>
        </w:rPr>
        <w:tab/>
        <w:t>Phone #</w:t>
      </w:r>
    </w:p>
    <w:p w:rsidR="006D153A" w:rsidRDefault="006D153A" w:rsidP="006D153A">
      <w:pPr>
        <w:pStyle w:val="ListParagraph"/>
        <w:ind w:left="0"/>
        <w:rPr>
          <w:rFonts w:ascii="Arial" w:hAnsi="Arial" w:cs="Arial"/>
          <w:sz w:val="24"/>
          <w:szCs w:val="24"/>
          <w:u w:val="single"/>
        </w:rPr>
      </w:pPr>
    </w:p>
    <w:p w:rsidR="006D153A" w:rsidRPr="00D35F57" w:rsidRDefault="006D153A" w:rsidP="006D153A">
      <w:pPr>
        <w:pStyle w:val="ListParagraph"/>
        <w:ind w:left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D153A" w:rsidRPr="00D35F57" w:rsidRDefault="006D153A" w:rsidP="006D153A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D35F57">
        <w:rPr>
          <w:rFonts w:ascii="Arial" w:hAnsi="Arial" w:cs="Arial"/>
          <w:sz w:val="24"/>
          <w:szCs w:val="24"/>
        </w:rPr>
        <w:t>EHS Staff accepting this certification</w:t>
      </w:r>
      <w:r w:rsidRPr="00D35F57">
        <w:rPr>
          <w:rFonts w:ascii="Arial" w:hAnsi="Arial" w:cs="Arial"/>
          <w:sz w:val="24"/>
          <w:szCs w:val="24"/>
        </w:rPr>
        <w:tab/>
      </w:r>
      <w:r w:rsidRPr="00D35F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Phone #</w:t>
      </w:r>
      <w:r w:rsidRPr="00D35F57">
        <w:rPr>
          <w:rFonts w:ascii="Arial" w:hAnsi="Arial" w:cs="Arial"/>
          <w:sz w:val="24"/>
          <w:szCs w:val="24"/>
        </w:rPr>
        <w:tab/>
      </w:r>
      <w:r w:rsidRPr="00D35F57">
        <w:rPr>
          <w:rFonts w:ascii="Arial" w:hAnsi="Arial" w:cs="Arial"/>
          <w:sz w:val="24"/>
          <w:szCs w:val="24"/>
        </w:rPr>
        <w:tab/>
      </w:r>
      <w:r w:rsidRPr="00D35F57">
        <w:rPr>
          <w:rFonts w:ascii="Arial" w:hAnsi="Arial" w:cs="Arial"/>
          <w:sz w:val="24"/>
          <w:szCs w:val="24"/>
        </w:rPr>
        <w:tab/>
      </w:r>
      <w:r w:rsidRPr="00D35F57">
        <w:rPr>
          <w:rFonts w:ascii="Arial" w:hAnsi="Arial" w:cs="Arial"/>
          <w:sz w:val="24"/>
          <w:szCs w:val="24"/>
        </w:rPr>
        <w:tab/>
      </w:r>
      <w:r w:rsidRPr="00D35F57">
        <w:rPr>
          <w:rFonts w:ascii="Arial" w:hAnsi="Arial" w:cs="Arial"/>
          <w:sz w:val="24"/>
          <w:szCs w:val="24"/>
        </w:rPr>
        <w:tab/>
      </w:r>
    </w:p>
    <w:p w:rsidR="003B1260" w:rsidRDefault="003B1260" w:rsidP="003B1260">
      <w:pPr>
        <w:spacing w:after="0" w:line="240" w:lineRule="auto"/>
        <w:rPr>
          <w:sz w:val="24"/>
          <w:szCs w:val="24"/>
        </w:rPr>
      </w:pPr>
    </w:p>
    <w:sectPr w:rsidR="003B1260" w:rsidSect="006850B4">
      <w:headerReference w:type="default" r:id="rId9"/>
      <w:pgSz w:w="12240" w:h="15840"/>
      <w:pgMar w:top="1152" w:right="1152" w:bottom="864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53A" w:rsidRDefault="006D153A" w:rsidP="008F5394">
      <w:pPr>
        <w:spacing w:after="0" w:line="240" w:lineRule="auto"/>
      </w:pPr>
      <w:r>
        <w:separator/>
      </w:r>
    </w:p>
  </w:endnote>
  <w:endnote w:type="continuationSeparator" w:id="0">
    <w:p w:rsidR="006D153A" w:rsidRDefault="006D153A" w:rsidP="008F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53A" w:rsidRDefault="006D153A" w:rsidP="008F5394">
      <w:pPr>
        <w:spacing w:after="0" w:line="240" w:lineRule="auto"/>
      </w:pPr>
      <w:r>
        <w:separator/>
      </w:r>
    </w:p>
  </w:footnote>
  <w:footnote w:type="continuationSeparator" w:id="0">
    <w:p w:rsidR="006D153A" w:rsidRDefault="006D153A" w:rsidP="008F5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3A" w:rsidRDefault="006D153A" w:rsidP="00F26C5E">
    <w:pPr>
      <w:pStyle w:val="Header"/>
      <w:widowControl w:val="0"/>
    </w:pPr>
  </w:p>
  <w:p w:rsidR="006D153A" w:rsidRDefault="006D153A" w:rsidP="00F26C5E">
    <w:pPr>
      <w:pStyle w:val="Header"/>
      <w:widowControl w:val="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0CF094" wp14:editId="1C762DB4">
              <wp:simplePos x="0" y="0"/>
              <wp:positionH relativeFrom="column">
                <wp:posOffset>4616450</wp:posOffset>
              </wp:positionH>
              <wp:positionV relativeFrom="paragraph">
                <wp:posOffset>274955</wp:posOffset>
              </wp:positionV>
              <wp:extent cx="0" cy="647700"/>
              <wp:effectExtent l="19050" t="0" r="19050" b="0"/>
              <wp:wrapNone/>
              <wp:docPr id="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770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63.5pt;margin-top:21.65pt;width:0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C41F57" wp14:editId="0AF33B5A">
              <wp:simplePos x="0" y="0"/>
              <wp:positionH relativeFrom="column">
                <wp:posOffset>4600575</wp:posOffset>
              </wp:positionH>
              <wp:positionV relativeFrom="paragraph">
                <wp:posOffset>161290</wp:posOffset>
              </wp:positionV>
              <wp:extent cx="1905000" cy="90424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904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153A" w:rsidRPr="008F5394" w:rsidRDefault="006D153A" w:rsidP="006E713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Environmental H</w:t>
                          </w:r>
                          <w:r w:rsidRPr="008F5394">
                            <w:rPr>
                              <w:b/>
                              <w:sz w:val="20"/>
                              <w:szCs w:val="20"/>
                            </w:rPr>
                            <w:t xml:space="preserve">ealth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&amp; Safety</w:t>
                          </w:r>
                          <w:r w:rsidRPr="008F5394">
                            <w:rPr>
                              <w:sz w:val="18"/>
                              <w:szCs w:val="18"/>
                            </w:rPr>
                            <w:br/>
                            <w:t xml:space="preserve">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EHS</w:t>
                          </w:r>
                          <w:r w:rsidRPr="008F5394">
                            <w:rPr>
                              <w:sz w:val="18"/>
                              <w:szCs w:val="18"/>
                            </w:rPr>
                            <w:br/>
                            <w:t>Iowa City, IA 52242 – 1000</w:t>
                          </w:r>
                          <w:r w:rsidRPr="008F5394">
                            <w:rPr>
                              <w:sz w:val="18"/>
                              <w:szCs w:val="18"/>
                            </w:rPr>
                            <w:br/>
                            <w:t>Ph. 319-335-8501</w:t>
                          </w:r>
                          <w:r w:rsidRPr="008F5394">
                            <w:rPr>
                              <w:sz w:val="18"/>
                              <w:szCs w:val="18"/>
                            </w:rPr>
                            <w:br/>
                            <w:t>Fax 319-335-7564</w:t>
                          </w:r>
                          <w:r w:rsidRPr="008F5394">
                            <w:rPr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2.25pt;margin-top:12.7pt;width:150pt;height:7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" filled="f" stroked="f">
              <v:textbox>
                <w:txbxContent>
                  <w:p w:rsidR="006D153A" w:rsidRPr="008F5394" w:rsidRDefault="006D153A" w:rsidP="006E713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Environmental H</w:t>
                    </w:r>
                    <w:r w:rsidRPr="008F5394">
                      <w:rPr>
                        <w:b/>
                        <w:sz w:val="20"/>
                        <w:szCs w:val="20"/>
                      </w:rPr>
                      <w:t xml:space="preserve">ealth </w:t>
                    </w:r>
                    <w:r>
                      <w:rPr>
                        <w:b/>
                        <w:sz w:val="20"/>
                        <w:szCs w:val="20"/>
                      </w:rPr>
                      <w:t>&amp; Safety</w:t>
                    </w:r>
                    <w:r w:rsidRPr="008F5394">
                      <w:rPr>
                        <w:sz w:val="18"/>
                        <w:szCs w:val="18"/>
                      </w:rPr>
                      <w:br/>
                      <w:t xml:space="preserve">100 </w:t>
                    </w:r>
                    <w:r>
                      <w:rPr>
                        <w:sz w:val="18"/>
                        <w:szCs w:val="18"/>
                      </w:rPr>
                      <w:t>EHS</w:t>
                    </w:r>
                    <w:r w:rsidRPr="008F5394">
                      <w:rPr>
                        <w:sz w:val="18"/>
                        <w:szCs w:val="18"/>
                      </w:rPr>
                      <w:br/>
                      <w:t>Iowa City, IA 52242 – 1000</w:t>
                    </w:r>
                    <w:r w:rsidRPr="008F5394">
                      <w:rPr>
                        <w:sz w:val="18"/>
                        <w:szCs w:val="18"/>
                      </w:rPr>
                      <w:br/>
                      <w:t>Ph. 319-335-8501</w:t>
                    </w:r>
                    <w:r w:rsidRPr="008F5394">
                      <w:rPr>
                        <w:sz w:val="18"/>
                        <w:szCs w:val="18"/>
                      </w:rPr>
                      <w:br/>
                      <w:t>Fax 319-335-7564</w:t>
                    </w:r>
                    <w:r w:rsidRPr="008F5394">
                      <w:rPr>
                        <w:sz w:val="18"/>
                        <w:szCs w:val="18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038B101" wp14:editId="09EB4DE1">
          <wp:simplePos x="0" y="0"/>
          <wp:positionH relativeFrom="column">
            <wp:posOffset>-102870</wp:posOffset>
          </wp:positionH>
          <wp:positionV relativeFrom="paragraph">
            <wp:posOffset>172085</wp:posOffset>
          </wp:positionV>
          <wp:extent cx="742950" cy="891540"/>
          <wp:effectExtent l="0" t="0" r="0" b="3810"/>
          <wp:wrapSquare wrapText="bothSides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14B78E3"/>
    <w:multiLevelType w:val="hybridMultilevel"/>
    <w:tmpl w:val="4FB6684C"/>
    <w:lvl w:ilvl="0" w:tplc="8D14BD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E35FB"/>
    <w:multiLevelType w:val="hybridMultilevel"/>
    <w:tmpl w:val="2DFC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A04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6916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6C75F30"/>
    <w:multiLevelType w:val="hybridMultilevel"/>
    <w:tmpl w:val="E6166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279B6"/>
    <w:multiLevelType w:val="hybridMultilevel"/>
    <w:tmpl w:val="3D7C4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9298B"/>
    <w:multiLevelType w:val="hybridMultilevel"/>
    <w:tmpl w:val="FCB09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PTOp3EuVWfga8BFTl4cwFohOhXQ=" w:salt="YMI6JOq2HF9P4qScDNLqrw==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B4"/>
    <w:rsid w:val="00032BB6"/>
    <w:rsid w:val="0003363D"/>
    <w:rsid w:val="00047AF7"/>
    <w:rsid w:val="00071768"/>
    <w:rsid w:val="000C7FD3"/>
    <w:rsid w:val="000E55A8"/>
    <w:rsid w:val="00143F42"/>
    <w:rsid w:val="001A2416"/>
    <w:rsid w:val="001F6B43"/>
    <w:rsid w:val="00235EF0"/>
    <w:rsid w:val="00296AD0"/>
    <w:rsid w:val="00330B33"/>
    <w:rsid w:val="00343135"/>
    <w:rsid w:val="00382A06"/>
    <w:rsid w:val="003874E0"/>
    <w:rsid w:val="003A014F"/>
    <w:rsid w:val="003B1260"/>
    <w:rsid w:val="003B17ED"/>
    <w:rsid w:val="003B7F7C"/>
    <w:rsid w:val="003D5626"/>
    <w:rsid w:val="004339F1"/>
    <w:rsid w:val="004574FC"/>
    <w:rsid w:val="00513317"/>
    <w:rsid w:val="005D68DF"/>
    <w:rsid w:val="005F0F28"/>
    <w:rsid w:val="0064326E"/>
    <w:rsid w:val="00664A0D"/>
    <w:rsid w:val="00667327"/>
    <w:rsid w:val="00684CCC"/>
    <w:rsid w:val="006850B4"/>
    <w:rsid w:val="00694808"/>
    <w:rsid w:val="006D153A"/>
    <w:rsid w:val="006D36C5"/>
    <w:rsid w:val="006E0EB1"/>
    <w:rsid w:val="006E7136"/>
    <w:rsid w:val="00706124"/>
    <w:rsid w:val="00773C15"/>
    <w:rsid w:val="00775454"/>
    <w:rsid w:val="007A3156"/>
    <w:rsid w:val="007D1099"/>
    <w:rsid w:val="007E7DA9"/>
    <w:rsid w:val="00806AE1"/>
    <w:rsid w:val="0086559C"/>
    <w:rsid w:val="00874E17"/>
    <w:rsid w:val="008D2991"/>
    <w:rsid w:val="008F07A5"/>
    <w:rsid w:val="008F5394"/>
    <w:rsid w:val="008F79EA"/>
    <w:rsid w:val="00934572"/>
    <w:rsid w:val="009528B9"/>
    <w:rsid w:val="0095467C"/>
    <w:rsid w:val="00981E41"/>
    <w:rsid w:val="00993D3C"/>
    <w:rsid w:val="009F256D"/>
    <w:rsid w:val="009F311D"/>
    <w:rsid w:val="00A53DD9"/>
    <w:rsid w:val="00A55BA3"/>
    <w:rsid w:val="00AC3C6B"/>
    <w:rsid w:val="00B30F80"/>
    <w:rsid w:val="00BD706C"/>
    <w:rsid w:val="00BE5A71"/>
    <w:rsid w:val="00C24CB7"/>
    <w:rsid w:val="00D14A46"/>
    <w:rsid w:val="00D20BF9"/>
    <w:rsid w:val="00D67C2D"/>
    <w:rsid w:val="00D716F9"/>
    <w:rsid w:val="00E43C86"/>
    <w:rsid w:val="00EA6690"/>
    <w:rsid w:val="00EF6990"/>
    <w:rsid w:val="00F26C5E"/>
    <w:rsid w:val="00F70CF9"/>
    <w:rsid w:val="00F93EDD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3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BB6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136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Heading6">
    <w:name w:val="heading 6"/>
    <w:basedOn w:val="Normal"/>
    <w:next w:val="Normal"/>
    <w:link w:val="Heading6Char"/>
    <w:qFormat/>
    <w:rsid w:val="00F70CF9"/>
    <w:pPr>
      <w:keepNext/>
      <w:spacing w:after="0" w:line="240" w:lineRule="auto"/>
      <w:ind w:left="90" w:right="-360"/>
      <w:outlineLvl w:val="5"/>
    </w:pPr>
    <w:rPr>
      <w:rFonts w:ascii="Times New Roman" w:eastAsia="Times New Roman" w:hAnsi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F70CF9"/>
    <w:pPr>
      <w:keepNext/>
      <w:spacing w:after="0" w:line="240" w:lineRule="auto"/>
      <w:ind w:right="-360"/>
      <w:outlineLvl w:val="6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394"/>
  </w:style>
  <w:style w:type="paragraph" w:styleId="Footer">
    <w:name w:val="footer"/>
    <w:basedOn w:val="Normal"/>
    <w:link w:val="FooterChar"/>
    <w:uiPriority w:val="99"/>
    <w:unhideWhenUsed/>
    <w:rsid w:val="008F5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394"/>
  </w:style>
  <w:style w:type="paragraph" w:styleId="BalloonText">
    <w:name w:val="Balloon Text"/>
    <w:basedOn w:val="Normal"/>
    <w:link w:val="BalloonTextChar"/>
    <w:uiPriority w:val="99"/>
    <w:semiHidden/>
    <w:unhideWhenUsed/>
    <w:rsid w:val="008F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6C5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6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6C5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rsid w:val="00F70CF9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F70CF9"/>
    <w:rPr>
      <w:rFonts w:ascii="Times New Roman" w:eastAsia="Times New Roman" w:hAnsi="Times New Roman"/>
      <w:sz w:val="24"/>
    </w:rPr>
  </w:style>
  <w:style w:type="paragraph" w:customStyle="1" w:styleId="DocumentLabel">
    <w:name w:val="Document Label"/>
    <w:next w:val="Normal"/>
    <w:rsid w:val="00F70CF9"/>
    <w:pPr>
      <w:spacing w:before="140" w:after="540" w:line="600" w:lineRule="atLeast"/>
      <w:ind w:left="840"/>
    </w:pPr>
    <w:rPr>
      <w:rFonts w:ascii="Times New Roman" w:eastAsia="Times New Roman" w:hAnsi="Times New Roman"/>
      <w:spacing w:val="-38"/>
      <w:sz w:val="60"/>
    </w:rPr>
  </w:style>
  <w:style w:type="paragraph" w:styleId="MessageHeader">
    <w:name w:val="Message Header"/>
    <w:basedOn w:val="BodyText"/>
    <w:link w:val="MessageHeaderChar"/>
    <w:rsid w:val="00F70CF9"/>
    <w:pPr>
      <w:keepLines/>
      <w:spacing w:after="0" w:line="415" w:lineRule="atLeast"/>
      <w:ind w:left="1560" w:right="-360" w:hanging="720"/>
    </w:pPr>
    <w:rPr>
      <w:rFonts w:ascii="Times New Roman" w:eastAsia="Times New Roman" w:hAnsi="Times New Roman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F70CF9"/>
    <w:rPr>
      <w:rFonts w:ascii="Times New Roman" w:eastAsia="Times New Roman" w:hAnsi="Times New Roman"/>
    </w:rPr>
  </w:style>
  <w:style w:type="paragraph" w:customStyle="1" w:styleId="MessageHeaderFirst">
    <w:name w:val="Message Header First"/>
    <w:basedOn w:val="MessageHeader"/>
    <w:next w:val="MessageHeader"/>
    <w:rsid w:val="00F70CF9"/>
  </w:style>
  <w:style w:type="character" w:customStyle="1" w:styleId="MessageHeaderLabel">
    <w:name w:val="Message Header Label"/>
    <w:rsid w:val="00F70CF9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F70CF9"/>
    <w:pPr>
      <w:pBdr>
        <w:bottom w:val="single" w:sz="6" w:space="22" w:color="auto"/>
      </w:pBdr>
      <w:spacing w:after="400"/>
    </w:pPr>
  </w:style>
  <w:style w:type="paragraph" w:styleId="BodyText2">
    <w:name w:val="Body Text 2"/>
    <w:basedOn w:val="Normal"/>
    <w:link w:val="BodyText2Char"/>
    <w:rsid w:val="00F70CF9"/>
    <w:pPr>
      <w:spacing w:after="0" w:line="240" w:lineRule="auto"/>
      <w:ind w:right="-360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70CF9"/>
    <w:rPr>
      <w:rFonts w:ascii="Times New Roman" w:eastAsia="Times New Roman" w:hAnsi="Times New Roman"/>
      <w:sz w:val="24"/>
    </w:rPr>
  </w:style>
  <w:style w:type="paragraph" w:styleId="BlockText">
    <w:name w:val="Block Text"/>
    <w:basedOn w:val="Normal"/>
    <w:rsid w:val="00F70CF9"/>
    <w:pPr>
      <w:spacing w:after="0" w:line="240" w:lineRule="auto"/>
      <w:ind w:left="840" w:right="-360"/>
    </w:pPr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70C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0CF9"/>
    <w:rPr>
      <w:sz w:val="22"/>
      <w:szCs w:val="22"/>
    </w:rPr>
  </w:style>
  <w:style w:type="paragraph" w:styleId="NoSpacing">
    <w:name w:val="No Spacing"/>
    <w:uiPriority w:val="1"/>
    <w:qFormat/>
    <w:rsid w:val="00F70CF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32BB6"/>
    <w:rPr>
      <w:rFonts w:eastAsia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7136"/>
    <w:rPr>
      <w:rFonts w:eastAsia="Times New Roman"/>
      <w:b/>
      <w:bCs/>
      <w:i/>
      <w:iCs/>
      <w:sz w:val="22"/>
      <w:szCs w:val="28"/>
    </w:rPr>
  </w:style>
  <w:style w:type="character" w:styleId="CommentReference">
    <w:name w:val="annotation reference"/>
    <w:uiPriority w:val="99"/>
    <w:semiHidden/>
    <w:unhideWhenUsed/>
    <w:rsid w:val="00685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0B4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0B4"/>
    <w:rPr>
      <w:rFonts w:ascii="Arial" w:hAnsi="Arial"/>
    </w:rPr>
  </w:style>
  <w:style w:type="table" w:styleId="TableGrid">
    <w:name w:val="Table Grid"/>
    <w:basedOn w:val="TableNormal"/>
    <w:uiPriority w:val="59"/>
    <w:rsid w:val="00343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3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BB6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136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Heading6">
    <w:name w:val="heading 6"/>
    <w:basedOn w:val="Normal"/>
    <w:next w:val="Normal"/>
    <w:link w:val="Heading6Char"/>
    <w:qFormat/>
    <w:rsid w:val="00F70CF9"/>
    <w:pPr>
      <w:keepNext/>
      <w:spacing w:after="0" w:line="240" w:lineRule="auto"/>
      <w:ind w:left="90" w:right="-360"/>
      <w:outlineLvl w:val="5"/>
    </w:pPr>
    <w:rPr>
      <w:rFonts w:ascii="Times New Roman" w:eastAsia="Times New Roman" w:hAnsi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F70CF9"/>
    <w:pPr>
      <w:keepNext/>
      <w:spacing w:after="0" w:line="240" w:lineRule="auto"/>
      <w:ind w:right="-360"/>
      <w:outlineLvl w:val="6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394"/>
  </w:style>
  <w:style w:type="paragraph" w:styleId="Footer">
    <w:name w:val="footer"/>
    <w:basedOn w:val="Normal"/>
    <w:link w:val="FooterChar"/>
    <w:uiPriority w:val="99"/>
    <w:unhideWhenUsed/>
    <w:rsid w:val="008F5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394"/>
  </w:style>
  <w:style w:type="paragraph" w:styleId="BalloonText">
    <w:name w:val="Balloon Text"/>
    <w:basedOn w:val="Normal"/>
    <w:link w:val="BalloonTextChar"/>
    <w:uiPriority w:val="99"/>
    <w:semiHidden/>
    <w:unhideWhenUsed/>
    <w:rsid w:val="008F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6C5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6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6C5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rsid w:val="00F70CF9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F70CF9"/>
    <w:rPr>
      <w:rFonts w:ascii="Times New Roman" w:eastAsia="Times New Roman" w:hAnsi="Times New Roman"/>
      <w:sz w:val="24"/>
    </w:rPr>
  </w:style>
  <w:style w:type="paragraph" w:customStyle="1" w:styleId="DocumentLabel">
    <w:name w:val="Document Label"/>
    <w:next w:val="Normal"/>
    <w:rsid w:val="00F70CF9"/>
    <w:pPr>
      <w:spacing w:before="140" w:after="540" w:line="600" w:lineRule="atLeast"/>
      <w:ind w:left="840"/>
    </w:pPr>
    <w:rPr>
      <w:rFonts w:ascii="Times New Roman" w:eastAsia="Times New Roman" w:hAnsi="Times New Roman"/>
      <w:spacing w:val="-38"/>
      <w:sz w:val="60"/>
    </w:rPr>
  </w:style>
  <w:style w:type="paragraph" w:styleId="MessageHeader">
    <w:name w:val="Message Header"/>
    <w:basedOn w:val="BodyText"/>
    <w:link w:val="MessageHeaderChar"/>
    <w:rsid w:val="00F70CF9"/>
    <w:pPr>
      <w:keepLines/>
      <w:spacing w:after="0" w:line="415" w:lineRule="atLeast"/>
      <w:ind w:left="1560" w:right="-360" w:hanging="720"/>
    </w:pPr>
    <w:rPr>
      <w:rFonts w:ascii="Times New Roman" w:eastAsia="Times New Roman" w:hAnsi="Times New Roman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F70CF9"/>
    <w:rPr>
      <w:rFonts w:ascii="Times New Roman" w:eastAsia="Times New Roman" w:hAnsi="Times New Roman"/>
    </w:rPr>
  </w:style>
  <w:style w:type="paragraph" w:customStyle="1" w:styleId="MessageHeaderFirst">
    <w:name w:val="Message Header First"/>
    <w:basedOn w:val="MessageHeader"/>
    <w:next w:val="MessageHeader"/>
    <w:rsid w:val="00F70CF9"/>
  </w:style>
  <w:style w:type="character" w:customStyle="1" w:styleId="MessageHeaderLabel">
    <w:name w:val="Message Header Label"/>
    <w:rsid w:val="00F70CF9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F70CF9"/>
    <w:pPr>
      <w:pBdr>
        <w:bottom w:val="single" w:sz="6" w:space="22" w:color="auto"/>
      </w:pBdr>
      <w:spacing w:after="400"/>
    </w:pPr>
  </w:style>
  <w:style w:type="paragraph" w:styleId="BodyText2">
    <w:name w:val="Body Text 2"/>
    <w:basedOn w:val="Normal"/>
    <w:link w:val="BodyText2Char"/>
    <w:rsid w:val="00F70CF9"/>
    <w:pPr>
      <w:spacing w:after="0" w:line="240" w:lineRule="auto"/>
      <w:ind w:right="-360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70CF9"/>
    <w:rPr>
      <w:rFonts w:ascii="Times New Roman" w:eastAsia="Times New Roman" w:hAnsi="Times New Roman"/>
      <w:sz w:val="24"/>
    </w:rPr>
  </w:style>
  <w:style w:type="paragraph" w:styleId="BlockText">
    <w:name w:val="Block Text"/>
    <w:basedOn w:val="Normal"/>
    <w:rsid w:val="00F70CF9"/>
    <w:pPr>
      <w:spacing w:after="0" w:line="240" w:lineRule="auto"/>
      <w:ind w:left="840" w:right="-360"/>
    </w:pPr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70C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0CF9"/>
    <w:rPr>
      <w:sz w:val="22"/>
      <w:szCs w:val="22"/>
    </w:rPr>
  </w:style>
  <w:style w:type="paragraph" w:styleId="NoSpacing">
    <w:name w:val="No Spacing"/>
    <w:uiPriority w:val="1"/>
    <w:qFormat/>
    <w:rsid w:val="00F70CF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32BB6"/>
    <w:rPr>
      <w:rFonts w:eastAsia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7136"/>
    <w:rPr>
      <w:rFonts w:eastAsia="Times New Roman"/>
      <w:b/>
      <w:bCs/>
      <w:i/>
      <w:iCs/>
      <w:sz w:val="22"/>
      <w:szCs w:val="28"/>
    </w:rPr>
  </w:style>
  <w:style w:type="character" w:styleId="CommentReference">
    <w:name w:val="annotation reference"/>
    <w:uiPriority w:val="99"/>
    <w:semiHidden/>
    <w:unhideWhenUsed/>
    <w:rsid w:val="00685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0B4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0B4"/>
    <w:rPr>
      <w:rFonts w:ascii="Arial" w:hAnsi="Arial"/>
    </w:rPr>
  </w:style>
  <w:style w:type="table" w:styleId="TableGrid">
    <w:name w:val="Table Grid"/>
    <w:basedOn w:val="TableNormal"/>
    <w:uiPriority w:val="59"/>
    <w:rsid w:val="00343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PO\letterhead\NEW%20EHS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DC089-CFF1-43E7-852D-55E29C1D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EHS Letterhead template.dotx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McGhan</dc:creator>
  <dc:description>labcloseoutcert</dc:description>
  <cp:lastModifiedBy>Christal Quigley</cp:lastModifiedBy>
  <cp:revision>2</cp:revision>
  <cp:lastPrinted>2008-07-31T17:17:00Z</cp:lastPrinted>
  <dcterms:created xsi:type="dcterms:W3CDTF">2012-10-05T15:11:00Z</dcterms:created>
  <dcterms:modified xsi:type="dcterms:W3CDTF">2012-10-05T15:11:00Z</dcterms:modified>
</cp:coreProperties>
</file>