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8595"/>
      </w:tblGrid>
      <w:tr w:rsidR="00AA33C2" w14:paraId="42EACAFE" w14:textId="77777777" w:rsidTr="00AD1969">
        <w:trPr>
          <w:trHeight w:val="2310"/>
          <w:jc w:val="center"/>
        </w:trPr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3D4ABFCF" w14:textId="4CEB1F15" w:rsidR="00AA33C2" w:rsidRPr="000B14E7" w:rsidRDefault="00323B44" w:rsidP="00E438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pict w14:anchorId="673DB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8pt">
                  <v:imagedata r:id="rId12" o:title="vamc oval"/>
                </v:shape>
              </w:pict>
            </w:r>
          </w:p>
        </w:tc>
        <w:tc>
          <w:tcPr>
            <w:tcW w:w="9045" w:type="dxa"/>
            <w:tcBorders>
              <w:top w:val="double" w:sz="4" w:space="0" w:color="auto"/>
              <w:left w:val="single" w:sz="4" w:space="0" w:color="000080"/>
              <w:bottom w:val="single" w:sz="4" w:space="0" w:color="000080"/>
              <w:right w:val="double" w:sz="4" w:space="0" w:color="auto"/>
            </w:tcBorders>
            <w:shd w:val="clear" w:color="auto" w:fill="00007A"/>
            <w:vAlign w:val="center"/>
          </w:tcPr>
          <w:p w14:paraId="77AD3E24" w14:textId="26B393E2" w:rsidR="00AA33C2" w:rsidRPr="00C8648D" w:rsidRDefault="00AA33C2" w:rsidP="00363F8F">
            <w:pPr>
              <w:tabs>
                <w:tab w:val="right" w:pos="9630"/>
              </w:tabs>
              <w:jc w:val="center"/>
              <w:rPr>
                <w:rFonts w:ascii="Arial" w:hAnsi="Arial"/>
                <w:color w:val="FFFFFF"/>
                <w:sz w:val="12"/>
              </w:rPr>
            </w:pPr>
            <w:r w:rsidRPr="00C8648D">
              <w:rPr>
                <w:rFonts w:ascii="Arial" w:hAnsi="Arial"/>
                <w:b/>
                <w:color w:val="FFFFFF"/>
                <w:sz w:val="48"/>
              </w:rPr>
              <w:t xml:space="preserve">Methodology </w:t>
            </w:r>
            <w:r w:rsidR="00AD1969" w:rsidRPr="00C8648D">
              <w:rPr>
                <w:rFonts w:ascii="Arial" w:hAnsi="Arial"/>
                <w:b/>
                <w:color w:val="FFFFFF"/>
                <w:sz w:val="48"/>
              </w:rPr>
              <w:t xml:space="preserve">Amendment </w:t>
            </w:r>
            <w:r w:rsidRPr="00C8648D">
              <w:rPr>
                <w:rFonts w:ascii="Arial" w:hAnsi="Arial"/>
                <w:b/>
                <w:color w:val="FFFFFF"/>
                <w:sz w:val="48"/>
              </w:rPr>
              <w:t xml:space="preserve">  </w:t>
            </w:r>
            <w:r w:rsidR="00C8648D">
              <w:rPr>
                <w:rFonts w:ascii="Arial" w:hAnsi="Arial"/>
                <w:b/>
                <w:color w:val="FFFFFF"/>
                <w:sz w:val="48"/>
              </w:rPr>
              <w:br/>
            </w:r>
            <w:r w:rsidRPr="00C8648D">
              <w:rPr>
                <w:rFonts w:ascii="Arial" w:hAnsi="Arial"/>
                <w:b/>
                <w:color w:val="FFFFFF"/>
                <w:sz w:val="48"/>
              </w:rPr>
              <w:t>FORM 2</w:t>
            </w:r>
          </w:p>
          <w:p w14:paraId="47C74690" w14:textId="79A1ECE1" w:rsidR="00AA33C2" w:rsidRPr="003917E8" w:rsidRDefault="00AA33C2" w:rsidP="003917E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8648D">
              <w:rPr>
                <w:rFonts w:ascii="Arial" w:hAnsi="Arial"/>
                <w:b/>
                <w:sz w:val="32"/>
                <w:szCs w:val="24"/>
              </w:rPr>
              <w:t>For Radioactive Materials Use in the Basic Sciences</w:t>
            </w:r>
          </w:p>
        </w:tc>
      </w:tr>
    </w:tbl>
    <w:p w14:paraId="447A5375" w14:textId="77777777" w:rsidR="00AA33C2" w:rsidRDefault="00AA33C2" w:rsidP="00AA33C2">
      <w:pPr>
        <w:jc w:val="center"/>
        <w:rPr>
          <w:rFonts w:ascii="Arial" w:hAnsi="Arial" w:cs="Arial"/>
          <w:b/>
          <w:bCs/>
          <w:color w:val="000080"/>
        </w:rPr>
      </w:pPr>
    </w:p>
    <w:p w14:paraId="77A4BB96" w14:textId="5016719E" w:rsidR="009D3494" w:rsidRDefault="009D3494" w:rsidP="009D3494">
      <w:pPr>
        <w:rPr>
          <w:rFonts w:ascii="Arial" w:hAnsi="Arial"/>
          <w:b/>
          <w:color w:val="FF0000"/>
          <w:sz w:val="22"/>
          <w:szCs w:val="22"/>
        </w:rPr>
      </w:pPr>
      <w:r w:rsidRPr="00AA33C2">
        <w:rPr>
          <w:rFonts w:ascii="Arial" w:hAnsi="Arial"/>
          <w:b/>
          <w:color w:val="FF0000"/>
          <w:sz w:val="22"/>
          <w:szCs w:val="22"/>
        </w:rPr>
        <w:t>Use this form to add radionuclides and/or new methodologies to an existing authorization</w:t>
      </w:r>
      <w:r>
        <w:rPr>
          <w:rFonts w:ascii="Arial" w:hAnsi="Arial"/>
          <w:b/>
          <w:color w:val="FF0000"/>
          <w:sz w:val="22"/>
          <w:szCs w:val="22"/>
        </w:rPr>
        <w:t>.</w:t>
      </w:r>
    </w:p>
    <w:p w14:paraId="08119EA8" w14:textId="77777777" w:rsidR="009D3494" w:rsidRPr="0069789C" w:rsidRDefault="009D3494" w:rsidP="009D3494">
      <w:pPr>
        <w:rPr>
          <w:rFonts w:ascii="Arial" w:hAnsi="Arial"/>
          <w:szCs w:val="22"/>
        </w:rPr>
      </w:pPr>
    </w:p>
    <w:p w14:paraId="1325140A" w14:textId="50610FB3" w:rsidR="00D60C7D" w:rsidRPr="0069789C" w:rsidRDefault="00D60C7D" w:rsidP="00D60C7D">
      <w:pPr>
        <w:rPr>
          <w:rFonts w:ascii="Arial" w:hAnsi="Arial"/>
          <w:color w:val="FF0000"/>
        </w:rPr>
      </w:pPr>
      <w:r w:rsidRPr="0069789C">
        <w:rPr>
          <w:rFonts w:ascii="Arial" w:hAnsi="Arial"/>
          <w:color w:val="FF0000"/>
        </w:rPr>
        <w:t>Submit the completed and signed original to Laurie Scholl, 001C Safety. For questions, contact Laurie at VA ext. 5753</w:t>
      </w:r>
      <w:r w:rsidR="009D3494" w:rsidRPr="0069789C">
        <w:rPr>
          <w:rFonts w:ascii="Arial" w:hAnsi="Arial"/>
          <w:color w:val="FF0000"/>
        </w:rPr>
        <w:t xml:space="preserve">, </w:t>
      </w:r>
      <w:r w:rsidR="0069789C">
        <w:rPr>
          <w:rFonts w:ascii="Arial" w:hAnsi="Arial"/>
          <w:color w:val="FF0000"/>
        </w:rPr>
        <w:br/>
      </w:r>
      <w:r w:rsidRPr="0069789C">
        <w:rPr>
          <w:rFonts w:ascii="Arial" w:hAnsi="Arial"/>
          <w:color w:val="FF0000"/>
        </w:rPr>
        <w:t xml:space="preserve">UI 353-5389 or by emailing </w:t>
      </w:r>
      <w:hyperlink r:id="rId13" w:history="1">
        <w:r w:rsidR="009D3494" w:rsidRPr="0069789C">
          <w:rPr>
            <w:rStyle w:val="Hyperlink"/>
            <w:rFonts w:ascii="Arial" w:hAnsi="Arial"/>
          </w:rPr>
          <w:t>laura-scholl@uiowa.edu</w:t>
        </w:r>
      </w:hyperlink>
      <w:r w:rsidRPr="0069789C">
        <w:rPr>
          <w:rFonts w:ascii="Arial" w:hAnsi="Arial"/>
          <w:color w:val="FF0000"/>
        </w:rPr>
        <w:t>.</w:t>
      </w:r>
    </w:p>
    <w:p w14:paraId="107E8FB0" w14:textId="77777777" w:rsidR="00DE2487" w:rsidRDefault="00DE2487">
      <w:pPr>
        <w:rPr>
          <w:rFonts w:ascii="Arial" w:hAnsi="Arial"/>
          <w:sz w:val="8"/>
        </w:rPr>
      </w:pPr>
    </w:p>
    <w:p w14:paraId="625B146C" w14:textId="77777777" w:rsidR="00DE2487" w:rsidRDefault="00DE2487">
      <w:pPr>
        <w:rPr>
          <w:rFonts w:ascii="Arial" w:hAnsi="Arial"/>
          <w:sz w:val="8"/>
        </w:rPr>
      </w:pPr>
    </w:p>
    <w:p w14:paraId="0913C197" w14:textId="77777777" w:rsidR="00DE2487" w:rsidRDefault="00DE2487">
      <w:pPr>
        <w:rPr>
          <w:rFonts w:ascii="Arial" w:hAnsi="Arial"/>
          <w:sz w:val="8"/>
        </w:rPr>
      </w:pPr>
    </w:p>
    <w:p w14:paraId="55F6833D" w14:textId="77777777" w:rsidR="00DE2487" w:rsidRDefault="00DE2487">
      <w:pPr>
        <w:rPr>
          <w:rFonts w:ascii="Arial" w:hAnsi="Arial"/>
          <w:color w:val="FF0000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0"/>
        <w:gridCol w:w="1800"/>
        <w:gridCol w:w="540"/>
        <w:gridCol w:w="2466"/>
      </w:tblGrid>
      <w:tr w:rsidR="00DE2487" w14:paraId="21FEA335" w14:textId="77777777" w:rsidTr="00AA33C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159CA4" w14:textId="77777777" w:rsidR="00DE2487" w:rsidRDefault="00DE2487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PI Name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127257A" w14:textId="77777777" w:rsidR="00DE2487" w:rsidRDefault="00DE2487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5BABA" w14:textId="77777777" w:rsidR="00DE2487" w:rsidRDefault="00DE2487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#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</w:tcPr>
          <w:p w14:paraId="7369195B" w14:textId="77777777" w:rsidR="00DE2487" w:rsidRDefault="00DE2487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DE2487" w14:paraId="3B09FD10" w14:textId="77777777" w:rsidTr="00AA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</w:tcPr>
          <w:p w14:paraId="40C7F881" w14:textId="77777777" w:rsidR="00DE2487" w:rsidRDefault="00DE248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00" w:type="dxa"/>
          </w:tcPr>
          <w:p w14:paraId="529534F2" w14:textId="77777777" w:rsidR="00DE2487" w:rsidRDefault="00DE2487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</w:tcPr>
          <w:p w14:paraId="411CF7B7" w14:textId="77777777" w:rsidR="00DE2487" w:rsidRDefault="00DE2487">
            <w:pPr>
              <w:pStyle w:val="Heading3"/>
            </w:pPr>
          </w:p>
        </w:tc>
        <w:tc>
          <w:tcPr>
            <w:tcW w:w="3006" w:type="dxa"/>
            <w:gridSpan w:val="2"/>
          </w:tcPr>
          <w:p w14:paraId="0F57EC1E" w14:textId="77777777" w:rsidR="00DE2487" w:rsidRDefault="00DE2487">
            <w:pPr>
              <w:rPr>
                <w:rFonts w:ascii="Arial" w:hAnsi="Arial"/>
                <w:sz w:val="24"/>
              </w:rPr>
            </w:pPr>
          </w:p>
        </w:tc>
      </w:tr>
    </w:tbl>
    <w:p w14:paraId="093E1134" w14:textId="77777777" w:rsidR="00DE2487" w:rsidRDefault="00DE2487">
      <w:pPr>
        <w:jc w:val="both"/>
        <w:rPr>
          <w:rFonts w:ascii="Arial" w:hAnsi="Arial"/>
          <w:sz w:val="24"/>
        </w:rPr>
      </w:pPr>
    </w:p>
    <w:p w14:paraId="2D26A8D2" w14:textId="77777777" w:rsidR="00DE2487" w:rsidRDefault="00DE2487">
      <w:pPr>
        <w:tabs>
          <w:tab w:val="left" w:pos="5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t>DESCRIPTION OF USE</w:t>
      </w:r>
    </w:p>
    <w:p w14:paraId="3F274B38" w14:textId="77777777" w:rsidR="00DE2487" w:rsidRDefault="00DE2487">
      <w:pPr>
        <w:spacing w:before="120"/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(in one sentence) the purpose for which the radioactive material will be used.  </w:t>
      </w:r>
    </w:p>
    <w:p w14:paraId="617D6F65" w14:textId="77777777" w:rsidR="00DE2487" w:rsidRDefault="00DE2487">
      <w:pPr>
        <w:tabs>
          <w:tab w:val="left" w:pos="540"/>
        </w:tabs>
        <w:ind w:left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For example, P-32 ATP will be used to study the structure, function and expression of bacterial genes.</w:t>
      </w:r>
    </w:p>
    <w:p w14:paraId="24275D8B" w14:textId="77777777" w:rsidR="00DE2487" w:rsidRDefault="00DE2487">
      <w:pPr>
        <w:tabs>
          <w:tab w:val="left" w:pos="54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153C6DE6" w14:textId="77777777" w:rsidR="00DE2487" w:rsidRDefault="00DE2487">
      <w:pPr>
        <w:tabs>
          <w:tab w:val="left" w:pos="540"/>
        </w:tabs>
        <w:ind w:left="540"/>
        <w:jc w:val="both"/>
        <w:rPr>
          <w:rFonts w:ascii="Arial" w:hAnsi="Arial"/>
          <w:sz w:val="24"/>
        </w:rPr>
      </w:pPr>
    </w:p>
    <w:p w14:paraId="4A50C035" w14:textId="77777777" w:rsidR="00DE2487" w:rsidRDefault="00DE2487">
      <w:pPr>
        <w:tabs>
          <w:tab w:val="left" w:pos="5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2"/>
        </w:rPr>
        <w:t xml:space="preserve">RADIOACTIVE MATERIALS - </w:t>
      </w:r>
      <w:r>
        <w:rPr>
          <w:rFonts w:ascii="Arial" w:hAnsi="Arial"/>
          <w:sz w:val="22"/>
        </w:rPr>
        <w:t>Information must be supplied for all columns listed below</w:t>
      </w:r>
    </w:p>
    <w:p w14:paraId="16EA9F2D" w14:textId="77777777" w:rsidR="00DE2487" w:rsidRDefault="00DE248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90"/>
        <w:gridCol w:w="1350"/>
        <w:gridCol w:w="1170"/>
        <w:gridCol w:w="2520"/>
        <w:gridCol w:w="1710"/>
        <w:gridCol w:w="1440"/>
      </w:tblGrid>
      <w:tr w:rsidR="00DE2487" w14:paraId="42504C81" w14:textId="77777777">
        <w:trPr>
          <w:cantSplit/>
        </w:trPr>
        <w:tc>
          <w:tcPr>
            <w:tcW w:w="990" w:type="dxa"/>
          </w:tcPr>
          <w:p w14:paraId="41E946BB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2D4B556B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3E18A969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Radio-</w:t>
            </w:r>
          </w:p>
          <w:p w14:paraId="5327FC2E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nuclide</w:t>
            </w:r>
          </w:p>
        </w:tc>
        <w:tc>
          <w:tcPr>
            <w:tcW w:w="1350" w:type="dxa"/>
          </w:tcPr>
          <w:p w14:paraId="40026526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36EF46FC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Shipment</w:t>
            </w:r>
          </w:p>
          <w:p w14:paraId="148305C5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Limit</w:t>
            </w:r>
          </w:p>
          <w:p w14:paraId="01811057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  <w:tc>
          <w:tcPr>
            <w:tcW w:w="1170" w:type="dxa"/>
          </w:tcPr>
          <w:p w14:paraId="4F5C8ECE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2CDF4D54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On-Hand Limit</w:t>
            </w:r>
          </w:p>
          <w:p w14:paraId="0DA66251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  <w:tc>
          <w:tcPr>
            <w:tcW w:w="2520" w:type="dxa"/>
          </w:tcPr>
          <w:p w14:paraId="431665E3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4D4F929A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00B7EF52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2B64DA4F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Chemical Form</w:t>
            </w:r>
          </w:p>
        </w:tc>
        <w:tc>
          <w:tcPr>
            <w:tcW w:w="1710" w:type="dxa"/>
          </w:tcPr>
          <w:p w14:paraId="5717C10C" w14:textId="77777777" w:rsidR="00DE2487" w:rsidRDefault="00DE2487">
            <w:pPr>
              <w:jc w:val="center"/>
              <w:rPr>
                <w:rFonts w:ascii="Arial" w:hAnsi="Arial"/>
              </w:rPr>
            </w:pPr>
          </w:p>
          <w:p w14:paraId="4555BF1D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Qty. per Each Use</w:t>
            </w:r>
          </w:p>
          <w:p w14:paraId="0591A44A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  <w:tc>
          <w:tcPr>
            <w:tcW w:w="1440" w:type="dxa"/>
          </w:tcPr>
          <w:p w14:paraId="3F585BD0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Ave. Qty.</w:t>
            </w:r>
          </w:p>
          <w:p w14:paraId="3BC7057E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Used per Month</w:t>
            </w:r>
          </w:p>
          <w:p w14:paraId="5D2A7ED3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</w:tr>
      <w:tr w:rsidR="00DE2487" w14:paraId="4F41805D" w14:textId="77777777">
        <w:trPr>
          <w:cantSplit/>
        </w:trPr>
        <w:tc>
          <w:tcPr>
            <w:tcW w:w="990" w:type="dxa"/>
          </w:tcPr>
          <w:p w14:paraId="1D93C144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350" w:type="dxa"/>
          </w:tcPr>
          <w:p w14:paraId="4869FD5B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252979FB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43395791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710" w:type="dxa"/>
          </w:tcPr>
          <w:p w14:paraId="09E13729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40" w:type="dxa"/>
          </w:tcPr>
          <w:p w14:paraId="200DDF70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E2487" w14:paraId="4130A6D5" w14:textId="77777777">
        <w:trPr>
          <w:cantSplit/>
        </w:trPr>
        <w:tc>
          <w:tcPr>
            <w:tcW w:w="990" w:type="dxa"/>
          </w:tcPr>
          <w:p w14:paraId="1EE63DDD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14:paraId="01E0051B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0A308AAB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03447BE6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14:paraId="7551CC62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14:paraId="5E1AB222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E2487" w14:paraId="3BD635C2" w14:textId="77777777">
        <w:trPr>
          <w:cantSplit/>
        </w:trPr>
        <w:tc>
          <w:tcPr>
            <w:tcW w:w="990" w:type="dxa"/>
          </w:tcPr>
          <w:p w14:paraId="027D031D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14:paraId="10ED18D3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170" w:type="dxa"/>
          </w:tcPr>
          <w:p w14:paraId="72DE0D59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14:paraId="4BB3171A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710" w:type="dxa"/>
          </w:tcPr>
          <w:p w14:paraId="308A1F61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14:paraId="3DE2AB66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DE2487" w14:paraId="006DD2A7" w14:textId="77777777">
        <w:trPr>
          <w:cantSplit/>
        </w:trPr>
        <w:tc>
          <w:tcPr>
            <w:tcW w:w="990" w:type="dxa"/>
          </w:tcPr>
          <w:p w14:paraId="23D914D1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14:paraId="5A005863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170" w:type="dxa"/>
          </w:tcPr>
          <w:p w14:paraId="5A4BAC39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14:paraId="241AF3E1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390ACB2A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14:paraId="6E20EE96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DE2487" w14:paraId="074CEF1A" w14:textId="77777777">
        <w:trPr>
          <w:cantSplit/>
        </w:trPr>
        <w:tc>
          <w:tcPr>
            <w:tcW w:w="990" w:type="dxa"/>
          </w:tcPr>
          <w:p w14:paraId="10370259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14:paraId="2961D438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170" w:type="dxa"/>
          </w:tcPr>
          <w:p w14:paraId="29173D0D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520" w:type="dxa"/>
          </w:tcPr>
          <w:p w14:paraId="7B8DEF9A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0F2DE145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6E27C8BD" w14:textId="77777777" w:rsidR="00DE2487" w:rsidRDefault="00DE24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2D7D766A" w14:textId="77777777" w:rsidR="00DE2487" w:rsidRDefault="00DE2487">
      <w:pPr>
        <w:tabs>
          <w:tab w:val="left" w:pos="540"/>
        </w:tabs>
        <w:jc w:val="both"/>
        <w:rPr>
          <w:rFonts w:ascii="Arial" w:hAnsi="Arial"/>
          <w:sz w:val="24"/>
        </w:rPr>
        <w:sectPr w:rsidR="00DE2487" w:rsidSect="00AD1969">
          <w:headerReference w:type="default" r:id="rId14"/>
          <w:footerReference w:type="even" r:id="rId15"/>
          <w:footerReference w:type="default" r:id="rId16"/>
          <w:pgSz w:w="12240" w:h="15840" w:code="1"/>
          <w:pgMar w:top="720" w:right="720" w:bottom="720" w:left="720" w:header="432" w:footer="288" w:gutter="0"/>
          <w:cols w:space="720"/>
          <w:docGrid w:linePitch="272"/>
        </w:sectPr>
      </w:pPr>
    </w:p>
    <w:p w14:paraId="41347C4D" w14:textId="77777777" w:rsidR="00AE63A9" w:rsidRDefault="00AE63A9">
      <w:pPr>
        <w:tabs>
          <w:tab w:val="left" w:pos="5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</w:p>
    <w:p w14:paraId="15916DDE" w14:textId="77777777" w:rsidR="00DE2487" w:rsidRPr="00AE63A9" w:rsidRDefault="00AE63A9">
      <w:pPr>
        <w:tabs>
          <w:tab w:val="left" w:pos="540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 w:rsidRPr="00AE63A9">
        <w:rPr>
          <w:rFonts w:ascii="Arial" w:hAnsi="Arial"/>
        </w:rPr>
        <w:t xml:space="preserve">Attach additional pages as necessary. </w:t>
      </w:r>
    </w:p>
    <w:p w14:paraId="0730939A" w14:textId="77777777" w:rsidR="00DE2487" w:rsidRDefault="00DE2487">
      <w:pPr>
        <w:tabs>
          <w:tab w:val="left" w:pos="540"/>
        </w:tabs>
        <w:jc w:val="both"/>
        <w:rPr>
          <w:rFonts w:ascii="Arial" w:hAnsi="Arial"/>
        </w:rPr>
        <w:sectPr w:rsidR="00DE2487">
          <w:type w:val="continuous"/>
          <w:pgSz w:w="12240" w:h="15840" w:code="1"/>
          <w:pgMar w:top="1440" w:right="1296" w:bottom="720" w:left="1296" w:header="432" w:footer="288" w:gutter="0"/>
          <w:cols w:space="720"/>
          <w:formProt w:val="0"/>
        </w:sectPr>
      </w:pPr>
    </w:p>
    <w:p w14:paraId="6D9B2607" w14:textId="77777777" w:rsidR="00DE2487" w:rsidRDefault="00DE2487">
      <w:pPr>
        <w:tabs>
          <w:tab w:val="left" w:pos="540"/>
        </w:tabs>
        <w:jc w:val="both"/>
        <w:rPr>
          <w:rFonts w:ascii="Arial" w:hAnsi="Arial"/>
          <w:sz w:val="24"/>
        </w:rPr>
      </w:pPr>
    </w:p>
    <w:p w14:paraId="740EC563" w14:textId="77777777" w:rsidR="00DE2487" w:rsidRDefault="00DE2487">
      <w:pPr>
        <w:tabs>
          <w:tab w:val="left" w:pos="54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2"/>
        </w:rPr>
        <w:t>Will radioactive material be used in live animals or plants?</w:t>
      </w:r>
    </w:p>
    <w:p w14:paraId="75B76810" w14:textId="77777777" w:rsidR="00DE2487" w:rsidRDefault="00DE2487">
      <w:pPr>
        <w:tabs>
          <w:tab w:val="left" w:pos="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>
        <w:rPr>
          <w:rFonts w:ascii="Arial" w:hAnsi="Arial"/>
          <w:b/>
          <w:sz w:val="22"/>
        </w:rPr>
        <w:instrText xml:space="preserve"> FORMCHECKBOX </w:instrText>
      </w:r>
      <w:r w:rsidR="00456E73">
        <w:rPr>
          <w:rFonts w:ascii="Arial" w:hAnsi="Arial"/>
          <w:b/>
          <w:sz w:val="22"/>
        </w:rPr>
      </w:r>
      <w:r w:rsidR="00456E7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4"/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No</w:t>
      </w:r>
    </w:p>
    <w:p w14:paraId="18202CD2" w14:textId="77777777" w:rsidR="00DE2487" w:rsidRDefault="00DE2487">
      <w:pPr>
        <w:tabs>
          <w:tab w:val="left" w:pos="540"/>
          <w:tab w:val="left" w:pos="1440"/>
          <w:tab w:val="left" w:pos="57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>
        <w:rPr>
          <w:rFonts w:ascii="Arial" w:hAnsi="Arial"/>
          <w:sz w:val="22"/>
        </w:rPr>
        <w:instrText xml:space="preserve"> FORMCHECKBOX </w:instrText>
      </w:r>
      <w:r w:rsidR="00456E73">
        <w:rPr>
          <w:rFonts w:ascii="Arial" w:hAnsi="Arial"/>
          <w:sz w:val="22"/>
        </w:rPr>
      </w:r>
      <w:r w:rsidR="00456E7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ab/>
        <w:t>Name of animal or plant involved in study: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6"/>
    </w:p>
    <w:p w14:paraId="25642345" w14:textId="77777777" w:rsidR="00DE2487" w:rsidRDefault="00DE2487">
      <w:pPr>
        <w:tabs>
          <w:tab w:val="left" w:pos="540"/>
        </w:tabs>
        <w:ind w:left="540" w:hanging="540"/>
        <w:jc w:val="both"/>
        <w:rPr>
          <w:b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t>In addition, contact the Animal Care Unit regarding authorization for animal use at http://www.uiowa.edu/~vpr/research/animal/acu_</w:t>
      </w:r>
      <w:bookmarkStart w:id="37" w:name="_Hlt493647032"/>
      <w:r>
        <w:rPr>
          <w:rFonts w:ascii="Arial" w:hAnsi="Arial"/>
          <w:b/>
          <w:sz w:val="22"/>
        </w:rPr>
        <w:t>h</w:t>
      </w:r>
      <w:bookmarkEnd w:id="37"/>
      <w:r>
        <w:rPr>
          <w:rFonts w:ascii="Arial" w:hAnsi="Arial"/>
          <w:b/>
          <w:sz w:val="22"/>
        </w:rPr>
        <w:t>ome.htm or 335-7985.</w:t>
      </w:r>
    </w:p>
    <w:p w14:paraId="0DA9E3A3" w14:textId="77777777" w:rsidR="00DE2487" w:rsidRDefault="00DE2487">
      <w:pPr>
        <w:rPr>
          <w:rFonts w:ascii="Arial" w:hAnsi="Arial"/>
          <w:sz w:val="24"/>
        </w:rPr>
      </w:pPr>
    </w:p>
    <w:p w14:paraId="498EA853" w14:textId="77777777" w:rsidR="00DE2487" w:rsidRDefault="00DE2487">
      <w:pPr>
        <w:numPr>
          <w:ilvl w:val="0"/>
          <w:numId w:val="2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TRANSPORT BETWEEN AREAS</w:t>
      </w:r>
    </w:p>
    <w:p w14:paraId="00DC5644" w14:textId="77777777" w:rsidR="00DE2487" w:rsidRDefault="00DE2487">
      <w:pPr>
        <w:tabs>
          <w:tab w:val="left" w:pos="540"/>
          <w:tab w:val="left" w:pos="792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Will radioactive material be transported between labs/building on campus?</w:t>
      </w:r>
      <w:r>
        <w:rPr>
          <w:rFonts w:ascii="Arial" w:hAnsi="Arial"/>
          <w:sz w:val="22"/>
        </w:rPr>
        <w:tab/>
      </w:r>
    </w:p>
    <w:p w14:paraId="1FE62793" w14:textId="77777777" w:rsidR="00DE2487" w:rsidRDefault="00DE2487">
      <w:pPr>
        <w:tabs>
          <w:tab w:val="left" w:pos="540"/>
          <w:tab w:val="left" w:pos="792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>
        <w:rPr>
          <w:rFonts w:ascii="Arial" w:hAnsi="Arial"/>
          <w:b/>
          <w:sz w:val="22"/>
        </w:rPr>
        <w:instrText xml:space="preserve"> FORMCHECKBOX </w:instrText>
      </w:r>
      <w:r w:rsidR="00456E73">
        <w:rPr>
          <w:rFonts w:ascii="Arial" w:hAnsi="Arial"/>
          <w:b/>
          <w:sz w:val="22"/>
        </w:rPr>
      </w:r>
      <w:r w:rsidR="00456E7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8"/>
      <w:r>
        <w:rPr>
          <w:rFonts w:ascii="Arial" w:hAnsi="Arial"/>
          <w:sz w:val="22"/>
        </w:rPr>
        <w:t xml:space="preserve">  No</w:t>
      </w:r>
      <w:r>
        <w:rPr>
          <w:rFonts w:ascii="Arial" w:hAnsi="Arial"/>
          <w:sz w:val="22"/>
        </w:rPr>
        <w:tab/>
      </w:r>
    </w:p>
    <w:p w14:paraId="5B890712" w14:textId="77777777" w:rsidR="00DE2487" w:rsidRDefault="00DE2487">
      <w:pPr>
        <w:tabs>
          <w:tab w:val="left" w:pos="540"/>
          <w:tab w:val="left" w:pos="7920"/>
          <w:tab w:val="left" w:pos="88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rPr>
          <w:rFonts w:ascii="Arial" w:hAnsi="Arial"/>
          <w:b/>
          <w:sz w:val="22"/>
        </w:rPr>
        <w:instrText xml:space="preserve"> FORMCHECKBOX </w:instrText>
      </w:r>
      <w:r w:rsidR="00456E73">
        <w:rPr>
          <w:rFonts w:ascii="Arial" w:hAnsi="Arial"/>
          <w:b/>
          <w:sz w:val="22"/>
        </w:rPr>
      </w:r>
      <w:r w:rsidR="00456E7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9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 xml:space="preserve"> If yes, identify the locations and describe the radioactive material containment and any shielding measures to be employed during transport. </w:t>
      </w:r>
    </w:p>
    <w:p w14:paraId="32E12C9F" w14:textId="77777777" w:rsidR="00DE2487" w:rsidRDefault="00DE2487">
      <w:pPr>
        <w:tabs>
          <w:tab w:val="left" w:pos="540"/>
          <w:tab w:val="left" w:pos="7920"/>
          <w:tab w:val="left" w:pos="88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0"/>
    </w:p>
    <w:p w14:paraId="0379A14A" w14:textId="77777777" w:rsidR="00DE2487" w:rsidRDefault="00DE2487">
      <w:pPr>
        <w:tabs>
          <w:tab w:val="left" w:pos="540"/>
          <w:tab w:val="left" w:pos="7920"/>
          <w:tab w:val="left" w:pos="88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C2D38F8" w14:textId="77777777" w:rsidR="00DE2487" w:rsidRDefault="00DE2487">
      <w:pPr>
        <w:numPr>
          <w:ilvl w:val="0"/>
          <w:numId w:val="2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RADIONUCLIDE VOLATILITY</w:t>
      </w:r>
    </w:p>
    <w:p w14:paraId="1DEF7EED" w14:textId="77777777" w:rsidR="00DE2487" w:rsidRDefault="00DE2487">
      <w:pPr>
        <w:tabs>
          <w:tab w:val="left" w:pos="540"/>
          <w:tab w:val="left" w:pos="7380"/>
          <w:tab w:val="left" w:pos="82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Is volatility or aerosolization of the radioactive material a possibility?</w:t>
      </w:r>
      <w:r>
        <w:rPr>
          <w:rFonts w:ascii="Arial" w:hAnsi="Arial"/>
          <w:sz w:val="22"/>
        </w:rPr>
        <w:tab/>
      </w:r>
    </w:p>
    <w:p w14:paraId="07E51541" w14:textId="77777777" w:rsidR="00DE2487" w:rsidRDefault="00DE2487">
      <w:pPr>
        <w:tabs>
          <w:tab w:val="left" w:pos="540"/>
          <w:tab w:val="left" w:pos="7380"/>
          <w:tab w:val="left" w:pos="82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rPr>
          <w:rFonts w:ascii="Arial" w:hAnsi="Arial"/>
          <w:b/>
          <w:sz w:val="22"/>
        </w:rPr>
        <w:instrText xml:space="preserve"> FORMCHECKBOX </w:instrText>
      </w:r>
      <w:r w:rsidR="00456E73">
        <w:rPr>
          <w:rFonts w:ascii="Arial" w:hAnsi="Arial"/>
          <w:b/>
          <w:sz w:val="22"/>
        </w:rPr>
      </w:r>
      <w:r w:rsidR="00456E7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41"/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No</w:t>
      </w:r>
    </w:p>
    <w:p w14:paraId="7A6D1934" w14:textId="77777777" w:rsidR="00DE2487" w:rsidRDefault="00DE2487">
      <w:pPr>
        <w:tabs>
          <w:tab w:val="left" w:pos="540"/>
          <w:tab w:val="left" w:pos="7380"/>
          <w:tab w:val="left" w:pos="82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>
        <w:rPr>
          <w:rFonts w:ascii="Arial" w:hAnsi="Arial"/>
          <w:sz w:val="22"/>
        </w:rPr>
        <w:instrText xml:space="preserve"> FORMCHECKBOX </w:instrText>
      </w:r>
      <w:r w:rsidR="00456E73">
        <w:rPr>
          <w:rFonts w:ascii="Arial" w:hAnsi="Arial"/>
          <w:sz w:val="22"/>
        </w:rPr>
      </w:r>
      <w:r w:rsidR="00456E7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Yes</w:t>
      </w:r>
      <w:proofErr w:type="gramEnd"/>
      <w:r>
        <w:rPr>
          <w:rFonts w:ascii="Arial" w:hAnsi="Arial"/>
          <w:sz w:val="22"/>
        </w:rPr>
        <w:t xml:space="preserve"> If yes, describe volatility control measures to be used to prevent contamination or inhalation. </w:t>
      </w:r>
    </w:p>
    <w:p w14:paraId="466CE1BE" w14:textId="77777777" w:rsidR="00DE2487" w:rsidRDefault="00DE2487">
      <w:pPr>
        <w:tabs>
          <w:tab w:val="left" w:pos="540"/>
          <w:tab w:val="left" w:pos="7380"/>
          <w:tab w:val="left" w:pos="82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3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3"/>
    </w:p>
    <w:p w14:paraId="5A1D079E" w14:textId="77777777" w:rsidR="00DE2487" w:rsidRDefault="00DE2487">
      <w:pPr>
        <w:tabs>
          <w:tab w:val="left" w:pos="540"/>
          <w:tab w:val="left" w:pos="7380"/>
          <w:tab w:val="left" w:pos="8280"/>
        </w:tabs>
        <w:ind w:left="540" w:hanging="540"/>
        <w:rPr>
          <w:rFonts w:ascii="Arial" w:hAnsi="Arial"/>
          <w:sz w:val="22"/>
        </w:rPr>
      </w:pPr>
    </w:p>
    <w:p w14:paraId="26BA312F" w14:textId="77777777" w:rsidR="00DE2487" w:rsidRDefault="00DE2487">
      <w:pPr>
        <w:tabs>
          <w:tab w:val="left" w:pos="54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t>METHODOLOGY</w:t>
      </w:r>
    </w:p>
    <w:p w14:paraId="4FFDAA6B" w14:textId="77777777" w:rsidR="00DE2487" w:rsidRDefault="00DE248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 xml:space="preserve">List a </w:t>
      </w:r>
      <w:r>
        <w:rPr>
          <w:rFonts w:ascii="Arial" w:hAnsi="Arial"/>
          <w:b/>
          <w:bCs/>
          <w:sz w:val="22"/>
          <w:u w:val="single"/>
        </w:rPr>
        <w:t>detailed</w:t>
      </w:r>
      <w:r>
        <w:rPr>
          <w:rFonts w:ascii="Arial" w:hAnsi="Arial"/>
          <w:sz w:val="22"/>
        </w:rPr>
        <w:t xml:space="preserve"> description of the procedure involving the manipulation of radioactive material.</w:t>
      </w:r>
      <w:r>
        <w:rPr>
          <w:rFonts w:ascii="Arial" w:hAnsi="Arial"/>
        </w:rPr>
        <w:t xml:space="preserve">  </w:t>
      </w:r>
    </w:p>
    <w:p w14:paraId="517FBC9D" w14:textId="77777777" w:rsidR="00DE2487" w:rsidRDefault="00DE2487">
      <w:pPr>
        <w:tabs>
          <w:tab w:val="left" w:pos="54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4"/>
    </w:p>
    <w:p w14:paraId="2C73A289" w14:textId="77777777" w:rsidR="00DE2487" w:rsidRDefault="00DE2487">
      <w:pPr>
        <w:rPr>
          <w:rFonts w:ascii="Arial" w:hAnsi="Arial"/>
          <w:sz w:val="24"/>
        </w:rPr>
      </w:pPr>
    </w:p>
    <w:p w14:paraId="6B2F30E4" w14:textId="77777777" w:rsidR="00DE2487" w:rsidRDefault="00DE2487">
      <w:pPr>
        <w:numPr>
          <w:ilvl w:val="0"/>
          <w:numId w:val="2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RADIOACTIVE WASTE INFORMATION</w:t>
      </w:r>
    </w:p>
    <w:p w14:paraId="0C7393D7" w14:textId="77777777" w:rsidR="00DE2487" w:rsidRDefault="00DE2487">
      <w:pPr>
        <w:tabs>
          <w:tab w:val="left" w:pos="54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For information concerning radioact</w:t>
      </w:r>
      <w:r w:rsidR="001633BC">
        <w:rPr>
          <w:rFonts w:ascii="Arial" w:hAnsi="Arial"/>
          <w:sz w:val="22"/>
        </w:rPr>
        <w:t>ive waste disposal consult the EHS</w:t>
      </w:r>
      <w:r>
        <w:rPr>
          <w:rFonts w:ascii="Arial" w:hAnsi="Arial"/>
          <w:sz w:val="22"/>
        </w:rPr>
        <w:t>'s "Waste Management Guide and Procedures Manual" available in your la</w:t>
      </w:r>
      <w:r w:rsidR="00AE63A9">
        <w:rPr>
          <w:rFonts w:ascii="Arial" w:hAnsi="Arial"/>
          <w:sz w:val="22"/>
        </w:rPr>
        <w:t xml:space="preserve">b, EHS website </w:t>
      </w:r>
      <w:r w:rsidR="001633BC">
        <w:rPr>
          <w:rFonts w:ascii="Arial" w:hAnsi="Arial"/>
          <w:sz w:val="22"/>
        </w:rPr>
        <w:t>or contact the EHS</w:t>
      </w:r>
      <w:r>
        <w:rPr>
          <w:rFonts w:ascii="Arial" w:hAnsi="Arial"/>
          <w:sz w:val="22"/>
        </w:rPr>
        <w:t>'s Hazardous Waste Manager, Jim Pyrz at 335-4625.</w:t>
      </w:r>
    </w:p>
    <w:p w14:paraId="48FB6011" w14:textId="77777777" w:rsidR="00AA33C2" w:rsidRDefault="00AA33C2">
      <w:pPr>
        <w:tabs>
          <w:tab w:val="left" w:pos="540"/>
        </w:tabs>
        <w:ind w:left="540" w:hanging="540"/>
        <w:rPr>
          <w:rFonts w:ascii="Arial" w:hAnsi="Arial"/>
          <w:b/>
          <w:sz w:val="22"/>
        </w:rPr>
      </w:pPr>
    </w:p>
    <w:p w14:paraId="6EA15885" w14:textId="77777777" w:rsidR="00DE2487" w:rsidRDefault="00456E7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462B3C78">
          <v:rect id="_x0000_s1027" style="position:absolute;left:0;text-align:left;margin-left:0;margin-top:7.45pt;width:489.6pt;height:223.2pt;z-index:1" o:allowincell="f" filled="f" strokecolor="red" strokeweight="3pt"/>
        </w:pict>
      </w:r>
    </w:p>
    <w:p w14:paraId="3ECDD92F" w14:textId="77777777" w:rsidR="00DE2487" w:rsidRDefault="00DE2487" w:rsidP="003917E8">
      <w:pPr>
        <w:ind w:left="360"/>
        <w:jc w:val="both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PLEASE READ BEFORE SIGNING.</w:t>
      </w:r>
    </w:p>
    <w:p w14:paraId="7A11A514" w14:textId="77777777" w:rsidR="00DE2487" w:rsidRDefault="00DE2487">
      <w:pPr>
        <w:ind w:left="360"/>
        <w:jc w:val="both"/>
        <w:rPr>
          <w:rFonts w:ascii="Arial" w:hAnsi="Arial"/>
          <w:b/>
          <w:sz w:val="22"/>
        </w:rPr>
      </w:pPr>
    </w:p>
    <w:p w14:paraId="11F6FBA3" w14:textId="77777777" w:rsidR="00DE2487" w:rsidRDefault="00DE2487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Your signature below indicates that you agree to:</w:t>
      </w:r>
    </w:p>
    <w:p w14:paraId="4B2049FF" w14:textId="77777777" w:rsidR="00DE2487" w:rsidRDefault="00DE2487">
      <w:pPr>
        <w:numPr>
          <w:ilvl w:val="0"/>
          <w:numId w:val="20"/>
        </w:num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Observe all applicable radiation safety regulations and po</w:t>
      </w:r>
      <w:r w:rsidR="00AA33C2">
        <w:rPr>
          <w:rFonts w:ascii="Arial" w:hAnsi="Arial"/>
          <w:b/>
          <w:sz w:val="22"/>
        </w:rPr>
        <w:t xml:space="preserve">licies cited in </w:t>
      </w:r>
      <w:r w:rsidR="001633BC">
        <w:rPr>
          <w:rFonts w:ascii="Arial" w:hAnsi="Arial"/>
          <w:b/>
          <w:sz w:val="22"/>
        </w:rPr>
        <w:t>the VAMC "Radiation Safety Handbook</w:t>
      </w:r>
      <w:r>
        <w:rPr>
          <w:rFonts w:ascii="Arial" w:hAnsi="Arial"/>
          <w:b/>
          <w:sz w:val="22"/>
        </w:rPr>
        <w:t>" Please note that failure to do so is grounds for revocation of your radioactive material use authorization.</w:t>
      </w:r>
    </w:p>
    <w:p w14:paraId="30C394CD" w14:textId="77777777" w:rsidR="00DE2487" w:rsidRDefault="00DE2487">
      <w:pPr>
        <w:numPr>
          <w:ilvl w:val="0"/>
          <w:numId w:val="20"/>
        </w:num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Conduct and document appropriate radiation surveys of your facilities at a frequency </w:t>
      </w:r>
      <w:proofErr w:type="gramStart"/>
      <w:r>
        <w:rPr>
          <w:rFonts w:ascii="Arial" w:hAnsi="Arial"/>
          <w:b/>
          <w:sz w:val="22"/>
        </w:rPr>
        <w:t>sufficient</w:t>
      </w:r>
      <w:proofErr w:type="gramEnd"/>
      <w:r>
        <w:rPr>
          <w:rFonts w:ascii="Arial" w:hAnsi="Arial"/>
          <w:b/>
          <w:sz w:val="22"/>
        </w:rPr>
        <w:t xml:space="preserve"> to control contamination and maintain exposures as low as reasonably achievable.</w:t>
      </w:r>
    </w:p>
    <w:p w14:paraId="5A305C28" w14:textId="77777777" w:rsidR="00DE2487" w:rsidRDefault="00DE2487">
      <w:pPr>
        <w:numPr>
          <w:ilvl w:val="0"/>
          <w:numId w:val="20"/>
        </w:num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Maintain an accurate inventory of the radioactive material in your possession.</w:t>
      </w:r>
    </w:p>
    <w:p w14:paraId="0C4C42A7" w14:textId="77777777" w:rsidR="00DE2487" w:rsidRDefault="00DE2487">
      <w:pPr>
        <w:numPr>
          <w:ilvl w:val="0"/>
          <w:numId w:val="20"/>
        </w:num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Secure your radioactive materials from unauthorized use or removal.</w:t>
      </w:r>
    </w:p>
    <w:p w14:paraId="64A5A528" w14:textId="77777777" w:rsidR="00DE2487" w:rsidRDefault="00DE2487">
      <w:pPr>
        <w:numPr>
          <w:ilvl w:val="0"/>
          <w:numId w:val="20"/>
        </w:num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all personnel listed on your current use authorization receive initial and annual radiation safety training.</w:t>
      </w:r>
    </w:p>
    <w:p w14:paraId="41BDDAFB" w14:textId="77777777" w:rsidR="00DE2487" w:rsidRDefault="00DE2487">
      <w:pPr>
        <w:rPr>
          <w:rFonts w:ascii="Arial" w:hAnsi="Arial"/>
          <w:sz w:val="22"/>
        </w:rPr>
      </w:pPr>
    </w:p>
    <w:p w14:paraId="2B8694CB" w14:textId="77777777" w:rsidR="00DE2487" w:rsidRDefault="00DE2487">
      <w:pPr>
        <w:rPr>
          <w:rFonts w:ascii="Arial" w:hAnsi="Arial"/>
          <w:sz w:val="22"/>
        </w:rPr>
      </w:pPr>
    </w:p>
    <w:p w14:paraId="6506FFC4" w14:textId="77777777" w:rsidR="00AA33C2" w:rsidRDefault="00AA33C2">
      <w:pPr>
        <w:tabs>
          <w:tab w:val="left" w:pos="6300"/>
        </w:tabs>
        <w:rPr>
          <w:rFonts w:ascii="Arial" w:hAnsi="Arial"/>
          <w:b/>
          <w:sz w:val="22"/>
        </w:rPr>
      </w:pPr>
    </w:p>
    <w:p w14:paraId="588F021B" w14:textId="77777777" w:rsidR="00AA33C2" w:rsidRDefault="00AA33C2">
      <w:pPr>
        <w:tabs>
          <w:tab w:val="left" w:pos="6300"/>
        </w:tabs>
        <w:rPr>
          <w:rFonts w:ascii="Arial" w:hAnsi="Arial"/>
          <w:b/>
          <w:sz w:val="22"/>
        </w:rPr>
      </w:pPr>
    </w:p>
    <w:p w14:paraId="0150A1F9" w14:textId="77777777" w:rsidR="00DE2487" w:rsidRDefault="00DE2487">
      <w:pPr>
        <w:tabs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      ___________________________</w:t>
      </w:r>
    </w:p>
    <w:p w14:paraId="0D6290F9" w14:textId="77777777" w:rsidR="00DE2487" w:rsidRDefault="00DE2487">
      <w:pPr>
        <w:tabs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 - Principal Investigator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i/>
          <w:sz w:val="22"/>
        </w:rPr>
        <w:t>Date</w:t>
      </w:r>
    </w:p>
    <w:p w14:paraId="196046D3" w14:textId="77777777" w:rsidR="00DE2487" w:rsidRDefault="00DE2487">
      <w:pPr>
        <w:tabs>
          <w:tab w:val="left" w:pos="6300"/>
        </w:tabs>
        <w:rPr>
          <w:rFonts w:ascii="Arial" w:hAnsi="Arial"/>
          <w:sz w:val="22"/>
        </w:rPr>
      </w:pPr>
    </w:p>
    <w:p w14:paraId="1D89CBA2" w14:textId="77777777" w:rsidR="00DE2487" w:rsidRDefault="00DE2487">
      <w:pPr>
        <w:tabs>
          <w:tab w:val="left" w:pos="6300"/>
        </w:tabs>
        <w:rPr>
          <w:rFonts w:ascii="Arial" w:hAnsi="Arial"/>
          <w:sz w:val="22"/>
        </w:rPr>
      </w:pPr>
    </w:p>
    <w:p w14:paraId="4A55BFCF" w14:textId="77777777" w:rsidR="00DE2487" w:rsidRDefault="00DE2487">
      <w:pPr>
        <w:tabs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      ___________________________</w:t>
      </w:r>
    </w:p>
    <w:p w14:paraId="56AC4200" w14:textId="4FC246FE" w:rsidR="00DE2487" w:rsidRDefault="00DE2487">
      <w:pPr>
        <w:tabs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Signature - </w:t>
      </w:r>
      <w:r>
        <w:rPr>
          <w:rFonts w:ascii="Arial" w:hAnsi="Arial"/>
          <w:b/>
          <w:i/>
          <w:sz w:val="22"/>
        </w:rPr>
        <w:t>Radiation Safety Office</w:t>
      </w:r>
      <w:r w:rsidR="00323B44">
        <w:rPr>
          <w:rFonts w:ascii="Arial" w:hAnsi="Arial"/>
          <w:b/>
          <w:i/>
          <w:sz w:val="22"/>
        </w:rPr>
        <w:t xml:space="preserve"> </w:t>
      </w:r>
      <w:r w:rsidR="00323B44" w:rsidRPr="00323B44">
        <w:rPr>
          <w:rFonts w:ascii="Arial" w:hAnsi="Arial"/>
          <w:b/>
          <w:i/>
          <w:color w:val="FF0000"/>
          <w:sz w:val="22"/>
        </w:rPr>
        <w:t>(RSO use ONLY)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i/>
          <w:sz w:val="22"/>
        </w:rPr>
        <w:t>Date Approved</w:t>
      </w:r>
    </w:p>
    <w:p w14:paraId="296CDB69" w14:textId="77777777" w:rsidR="00DE2487" w:rsidRDefault="00DE2487">
      <w:pPr>
        <w:tabs>
          <w:tab w:val="left" w:pos="6300"/>
        </w:tabs>
        <w:rPr>
          <w:rFonts w:ascii="Arial" w:hAnsi="Arial"/>
          <w:sz w:val="22"/>
        </w:rPr>
      </w:pPr>
    </w:p>
    <w:p w14:paraId="502A03B7" w14:textId="77777777" w:rsidR="00DE2487" w:rsidRDefault="00DE2487">
      <w:pPr>
        <w:tabs>
          <w:tab w:val="left" w:pos="6300"/>
        </w:tabs>
        <w:rPr>
          <w:rFonts w:ascii="Arial" w:hAnsi="Arial"/>
          <w:sz w:val="16"/>
        </w:rPr>
      </w:pPr>
    </w:p>
    <w:p w14:paraId="76DD62A3" w14:textId="77777777" w:rsidR="00DE2487" w:rsidRDefault="00DE2487">
      <w:pPr>
        <w:tabs>
          <w:tab w:val="left" w:pos="6300"/>
        </w:tabs>
        <w:rPr>
          <w:rFonts w:ascii="Arial" w:hAnsi="Arial"/>
          <w:sz w:val="16"/>
        </w:rPr>
      </w:pPr>
    </w:p>
    <w:p w14:paraId="261DFB48" w14:textId="77777777" w:rsidR="00DE2487" w:rsidRDefault="00DE2487">
      <w:pPr>
        <w:tabs>
          <w:tab w:val="left" w:pos="6300"/>
        </w:tabs>
        <w:rPr>
          <w:rFonts w:ascii="Arial" w:hAnsi="Arial"/>
          <w:sz w:val="16"/>
        </w:rPr>
      </w:pPr>
    </w:p>
    <w:sectPr w:rsidR="00DE2487">
      <w:type w:val="continuous"/>
      <w:pgSz w:w="12240" w:h="15840" w:code="1"/>
      <w:pgMar w:top="1440" w:right="1296" w:bottom="720" w:left="1296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E4EC" w14:textId="77777777" w:rsidR="00456E73" w:rsidRDefault="00456E73">
      <w:r>
        <w:separator/>
      </w:r>
    </w:p>
  </w:endnote>
  <w:endnote w:type="continuationSeparator" w:id="0">
    <w:p w14:paraId="7D1F7188" w14:textId="77777777" w:rsidR="00456E73" w:rsidRDefault="004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BAAA" w14:textId="77777777" w:rsidR="00DE2487" w:rsidRDefault="00DE2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2D86A" w14:textId="77777777" w:rsidR="00DE2487" w:rsidRDefault="00DE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FA3E" w14:textId="77777777" w:rsidR="00DE2487" w:rsidRDefault="00DE2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F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F1BE8" w14:textId="0CB3D43C" w:rsidR="00DE2487" w:rsidRPr="00456E73" w:rsidRDefault="003917E8" w:rsidP="003917E8">
    <w:pPr>
      <w:pStyle w:val="Footer"/>
      <w:jc w:val="right"/>
      <w:rPr>
        <w:rFonts w:ascii="Calibri" w:hAnsi="Calibri" w:cs="Calibri"/>
      </w:rPr>
    </w:pPr>
    <w:r w:rsidRPr="00456E73">
      <w:rPr>
        <w:rFonts w:ascii="Calibri" w:hAnsi="Calibri" w:cs="Calibri"/>
      </w:rPr>
      <w:t>Updated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6B01" w14:textId="77777777" w:rsidR="00456E73" w:rsidRDefault="00456E73">
      <w:r>
        <w:separator/>
      </w:r>
    </w:p>
  </w:footnote>
  <w:footnote w:type="continuationSeparator" w:id="0">
    <w:p w14:paraId="1A40FFE6" w14:textId="77777777" w:rsidR="00456E73" w:rsidRDefault="0045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41C7" w14:textId="77777777" w:rsidR="00DE2487" w:rsidRDefault="00DE2487">
    <w:pPr>
      <w:pStyle w:val="Foot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C42A3"/>
    <w:multiLevelType w:val="singleLevel"/>
    <w:tmpl w:val="825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D2445"/>
    <w:multiLevelType w:val="singleLevel"/>
    <w:tmpl w:val="030C4762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DCF4E98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794094"/>
    <w:multiLevelType w:val="singleLevel"/>
    <w:tmpl w:val="55CAA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7761CED"/>
    <w:multiLevelType w:val="singleLevel"/>
    <w:tmpl w:val="1C24DD76"/>
    <w:lvl w:ilvl="0"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8"/>
      </w:rPr>
    </w:lvl>
  </w:abstractNum>
  <w:abstractNum w:abstractNumId="6" w15:restartNumberingAfterBreak="0">
    <w:nsid w:val="2D9142F3"/>
    <w:multiLevelType w:val="singleLevel"/>
    <w:tmpl w:val="B82C0C40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94E144F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4652CB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AB799A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F73594"/>
    <w:multiLevelType w:val="singleLevel"/>
    <w:tmpl w:val="55CAA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462B2F82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A4D3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941CE4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612FBB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A24AF4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3567EC"/>
    <w:multiLevelType w:val="singleLevel"/>
    <w:tmpl w:val="3B3E2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E424240"/>
    <w:multiLevelType w:val="singleLevel"/>
    <w:tmpl w:val="ABBE0390"/>
    <w:lvl w:ilvl="0">
      <w:start w:val="4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</w:abstractNum>
  <w:abstractNum w:abstractNumId="18" w15:restartNumberingAfterBreak="0">
    <w:nsid w:val="5F2D067C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20E6BBC"/>
    <w:multiLevelType w:val="singleLevel"/>
    <w:tmpl w:val="315AAF5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0" w15:restartNumberingAfterBreak="0">
    <w:nsid w:val="650A6F3D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2046555"/>
    <w:multiLevelType w:val="singleLevel"/>
    <w:tmpl w:val="2EDC394A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3"/>
  </w:num>
  <w:num w:numId="14">
    <w:abstractNumId w:val="18"/>
  </w:num>
  <w:num w:numId="15">
    <w:abstractNumId w:val="20"/>
  </w:num>
  <w:num w:numId="16">
    <w:abstractNumId w:val="8"/>
  </w:num>
  <w:num w:numId="17">
    <w:abstractNumId w:val="21"/>
  </w:num>
  <w:num w:numId="18">
    <w:abstractNumId w:val="5"/>
  </w:num>
  <w:num w:numId="19">
    <w:abstractNumId w:val="6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+06Q7E4bJ2CJQz1looumfML0M3ykKtsl2QdOR0mo6Vta6lLSosgJcuskxrnIlcRTcgFiDEqc/OF5rfTIZSJdQ==" w:salt="ZHMTmSZnoN2mFxW/WSZb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96F"/>
    <w:rsid w:val="001633BC"/>
    <w:rsid w:val="0024501E"/>
    <w:rsid w:val="002D47BA"/>
    <w:rsid w:val="00323B44"/>
    <w:rsid w:val="0034597E"/>
    <w:rsid w:val="00363F8F"/>
    <w:rsid w:val="003917E8"/>
    <w:rsid w:val="00456E73"/>
    <w:rsid w:val="006977D5"/>
    <w:rsid w:val="0069789C"/>
    <w:rsid w:val="006E3DAB"/>
    <w:rsid w:val="0077496F"/>
    <w:rsid w:val="00812AED"/>
    <w:rsid w:val="008D1B99"/>
    <w:rsid w:val="009D3494"/>
    <w:rsid w:val="009E08B5"/>
    <w:rsid w:val="00A062FB"/>
    <w:rsid w:val="00AA33C2"/>
    <w:rsid w:val="00AD1969"/>
    <w:rsid w:val="00AE63A9"/>
    <w:rsid w:val="00C314B4"/>
    <w:rsid w:val="00C537B4"/>
    <w:rsid w:val="00C8648D"/>
    <w:rsid w:val="00CC62EE"/>
    <w:rsid w:val="00D60C7D"/>
    <w:rsid w:val="00D710F7"/>
    <w:rsid w:val="00DD03CE"/>
    <w:rsid w:val="00DE2487"/>
    <w:rsid w:val="00E438B1"/>
    <w:rsid w:val="00E90F27"/>
    <w:rsid w:val="00EA72F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0577E"/>
  <w15:chartTrackingRefBased/>
  <w15:docId w15:val="{794E328D-24F9-42C6-A369-027C309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80"/>
      <w:jc w:val="center"/>
      <w:outlineLvl w:val="4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40" w:after="40"/>
      <w:outlineLvl w:val="7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36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9D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a-scholl@uiow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Page xmlns="be46a744-38cd-44cd-8573-1163a35cc8de">VAMC</Web_x0020_Page>
    <Responsible_x0020_Person xmlns="be46a744-38cd-44cd-8573-1163a35cc8de">
      <UserInfo>
        <DisplayName/>
        <AccountId>44</AccountId>
        <AccountType/>
      </UserInfo>
    </Responsible_x0020_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F54B918134A4DAE39A6785E12B23E" ma:contentTypeVersion="5" ma:contentTypeDescription="Create a new document." ma:contentTypeScope="" ma:versionID="37acba63edabf65345aa739fe7b34782">
  <xsd:schema xmlns:xsd="http://www.w3.org/2001/XMLSchema" xmlns:xs="http://www.w3.org/2001/XMLSchema" xmlns:p="http://schemas.microsoft.com/office/2006/metadata/properties" xmlns:ns2="be46a744-38cd-44cd-8573-1163a35cc8de" targetNamespace="http://schemas.microsoft.com/office/2006/metadata/properties" ma:root="true" ma:fieldsID="84e86621b80a532a56f1956480bc3991" ns2:_="">
    <xsd:import namespace="be46a744-38cd-44cd-8573-1163a35cc8de"/>
    <xsd:element name="properties">
      <xsd:complexType>
        <xsd:sequence>
          <xsd:element name="documentManagement">
            <xsd:complexType>
              <xsd:all>
                <xsd:element ref="ns2:Web_x0020_Page" minOccurs="0"/>
                <xsd:element ref="ns2:Responsible_x0020_Person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a744-38cd-44cd-8573-1163a35cc8de" elementFormDefault="qualified">
    <xsd:import namespace="http://schemas.microsoft.com/office/2006/documentManagement/types"/>
    <xsd:import namespace="http://schemas.microsoft.com/office/infopath/2007/PartnerControls"/>
    <xsd:element name="Web_x0020_Page" ma:index="8" nillable="true" ma:displayName="Web Page" ma:default="Bioassay Program" ma:format="Dropdown" ma:internalName="Web_x0020_Page">
      <xsd:simpleType>
        <xsd:restriction base="dms:Choice">
          <xsd:enumeration value="Bioassay Program"/>
          <xsd:enumeration value="Declared Pregnancy Program"/>
          <xsd:enumeration value="Dosimeter Program"/>
          <xsd:enumeration value="General Info Page"/>
          <xsd:enumeration value="Human Use"/>
          <xsd:enumeration value="Instrument Calibration Program"/>
          <xsd:enumeration value="Laser Safety"/>
          <xsd:enumeration value="Non-Human Use"/>
          <xsd:enumeration value="Sealed &amp;General Licensed Sources"/>
          <xsd:enumeration value="VAMC"/>
          <xsd:enumeration value="X-ray Safety Program"/>
        </xsd:restriction>
      </xsd:simpleType>
    </xsd:element>
    <xsd:element name="Responsible_x0020_Person" ma:index="9" nillable="true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F1A1-2250-465F-A360-A4E352573DA1}">
  <ds:schemaRefs>
    <ds:schemaRef ds:uri="http://schemas.microsoft.com/office/2006/metadata/properties"/>
    <ds:schemaRef ds:uri="http://schemas.microsoft.com/office/infopath/2007/PartnerControls"/>
    <ds:schemaRef ds:uri="be46a744-38cd-44cd-8573-1163a35cc8de"/>
  </ds:schemaRefs>
</ds:datastoreItem>
</file>

<file path=customXml/itemProps2.xml><?xml version="1.0" encoding="utf-8"?>
<ds:datastoreItem xmlns:ds="http://schemas.openxmlformats.org/officeDocument/2006/customXml" ds:itemID="{EC5A2602-3730-4122-BABD-575F7AB5D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98F60-FC04-4074-A50E-28F457786D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F11DF6-54A3-471E-81A6-8867350C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6a744-38cd-44cd-8573-1163a35cc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8ED0E-BC4E-449C-8B88-F9A8BC7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Methodology Amendment</vt:lpstr>
    </vt:vector>
  </TitlesOfParts>
  <Company>Health Protection Office</Company>
  <LinksUpToDate>false</LinksUpToDate>
  <CharactersWithSpaces>3893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mailto:laura-scholl@uiowa.edu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Methodology Amendment</dc:title>
  <dc:subject/>
  <dc:creator>cquigley</dc:creator>
  <cp:keywords/>
  <dc:description>vamcform2</dc:description>
  <cp:lastModifiedBy>Quigley, Christal</cp:lastModifiedBy>
  <cp:revision>13</cp:revision>
  <cp:lastPrinted>2000-09-19T21:08:00Z</cp:lastPrinted>
  <dcterms:created xsi:type="dcterms:W3CDTF">2019-04-25T16:55:00Z</dcterms:created>
  <dcterms:modified xsi:type="dcterms:W3CDTF">2019-04-26T16:25:00Z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sponsible_x0020_Person">
    <vt:lpwstr>Scholl, Laura M</vt:lpwstr>
  </property>
  <property fmtid="{D5CDD505-2E9C-101B-9397-08002B2CF9AE}" pid="3" name="ContentTypeId">
    <vt:lpwstr>0x010100676F54B918134A4DAE39A6785E12B23E</vt:lpwstr>
  </property>
</Properties>
</file>